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focusing on scalable web and mobile applications. Proven track record of leading cross-functional teams to architect, develop, and deploy robust solutions leveraging modern technologies. Skilled in driving innovation and ensuring high-quality code delivery through best practices in Agile environments, dedicated to enhancing user experience while fostering a collaborative team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Typescript, SQL,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Node.js, Angular, Vue.js, Svelte,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GitHub, Terraform, Lambda,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GraphQL, RESTful API, Redis, DynamoDB,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Travis CI, CircleCI, Ansible, Kubernetes,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managed large-scale development projects, architecting solutions in an Agile environment to ensure seamless delivery of applications tailored to evolving business needs and promoting high member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best practices, including effective coding standards, efficient debugging techniques, and collaborative development workflows to enhance team cohesion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Product, Data, and Operations teams to design scalable software architectures that successfully optimized existing applications for thousands of users, ensuring both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systems for processing transaction data, implementing best practices for performance optimization and reliability across complex systems that support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integrations with core CRM systems, enabling seamless enrollment and processing functionalities and significantly improving user experience while maintaining data integrity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and middleware that facilitate business scalability, ensuring standardized communication across diverse services and contributing to modernized application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cloud deployment best practices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use of CI/CD pipelines for continuous improvement and innovation across all development processes and team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planning sessions to connect engineering excellence with impactful business outcomes, using insights from data to inform technical roadmaps and align team objectives to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the team to explore emerging technologies and automation tools, which resulted in improved development cycles and higher code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derive user stories and requirements, translating business needs into actionable technical plans while aligning engineering efforts to support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enhance team knowledge and understanding of cutting-edge practices such as Test-Driven Development (TDD) and Domain-Driven Design (DDD).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strategy and technical planning, helping define a roadmap that elevates customer engagement and enhances overall user satisfaction through innovative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serverless applications that reduced infrastructure costs and increased deployment speed, aligning with modern practices in cloud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an AI readiness mindset, exploring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with code quality and development efficiency, thereby fostering an adaptive learning environment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measures in software development processes, ensuring applications meet standards for both performance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in collaboration with cross-functional teams while working at a fast-paced startup, driving significant improvements in efficiency and user engagement through innovative features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influence the design of scalable application infrastructures, leveraging best practices for database management and system integrations into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and management of extensive CRM systems, ensuring that client data was processed correctly and utilized to enhance customer experiences through data-driven insights and 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system performance by refactoring legacy code, implementing new features that aligned with business objectives while ensuring stability and maintainability of all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range of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front-end components, creating user-centric interfaces that significantly enhanced application usability and appeal.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built and managed CI/CD pipelines to automate testing, integration, and deployment processes, leading a reduction in time-to-market for new features and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comprehensive documentation for all developed software features and systems, ensuring that knowledge was effectively shared across the development team and reducing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brainstorming sessions, contributing to a collaborative environment that encouraged diverse inputs and innovative thinking for project solutions that match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in the use of cloud deployment strategies, leveraging containerization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replicate development environments and streamline team workflows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quality assurance practices, implementing automated testing frameworks to ensure system reliability while maintaining a robust deployment regimen that emphasizes thorough regression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modern, cloud-based architectures, facilitating a transition that improved scalability, availability, and maintenance over time while aligning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dashboards that provided visibility into application usage and operational metrics, enabling proactive management of systems to hit key performance targets and user engagement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