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applications, specializing in data acquisition, API integrations, and financial connectivity. Proven track record in developing resilient systems to enhance reliability and scalability. Adept at employing Node.js and AWS for building robust applications along with a strong commitment to improving user experiences through innovative technology and proactive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Ruby, Java, Kotlin, JavaScript, TypeScript,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React, Angular, Vue.js, Headless Browsers, Scrapy, Beautiful Soup,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MySQL, Redis, DynamoDB, Elasticsearch,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AWS, Docker, Kubernetes, CI/CD, Terraform, Ansible,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Parsing:</w:t>
      </w:r>
      <w:r w:rsidRPr="00106EA3">
        <w:rPr>
          <w:rFonts w:ascii="Roboto Light" w:eastAsia="Roboto Light" w:hAnsi="Roboto Light" w:cs="Roboto Light"/>
          <w:sz w:val="20"/>
          <w:szCs w:val="20"/>
        </w:rPr>
        <w:t xml:space="preserve"> Scraping, API Integration, Data Parsing, Web Scraping, MFA Authentication, OAuth, Data Pipelines, Session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automated scraping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Headless Browsers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financial data quickly and accurately, ensuring reliability during frequent interface changes from third-party services and financial institutions.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storage and retrieval of transactional data, thereby enhancing the speed of data processing and client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security, and infrastructure teams to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 performance metrics, leading to enhanced client satisfaction through faster data retrieval and reliable connections.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authentication 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multi-factor authentication (MFA)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challenges, significantly reducing the time required for users to access vital financial data securely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systems for data pipelines that ensured prompt detection and resolution of integration issues, ultimately improving the overall reliability of the data acquisition process and enhancing task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tools for automating data collection workflows, significantly minimizing manual intervention while increasing data accuracy and completeness across all financial data streams.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automation systems by integrating AI-assisted tools for intelligent observation of interface changes, yielding a reduced timeframe for updating scraping logic and increasing the sustainability of data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strong encryption and security practices for sensitive financial data, effectively mitigating risks and ensuring compliance with industry regulations throughout the development life cycle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conducted knowledge-sharing sessions for cross-functional teams, promoting understanding of data pipelines, scraping methodologies, and recovery strategies among team members and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methodologies, participating in daily stand-ups and sprint planning sessions, where I shared technical expertise and contributed to iterative improvements in our development processes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testing tools for regression on scraping systems, guaranteeing the resilience of infrastructures and services amidst frequent updates and modifications imposed by integrations and financial service providers.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error recovery troubleshooting sessions post incidents, developing methodologies to further enhance the overall stability and reliability of live systems while minimizing downtime impacts.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efforts to engage with product stakeholders to better align technical capabilities with business goals, ensuring that system enhancements delivered tangible value to both clients and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optimizing deployment processes and providing scalable environments for development, allowing for increased efficiency in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handling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improvement while promoting quality standards within the development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enabling the complex handling of financial data and ensuring the platform remained scalable and efficient for high-traffic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back-end technologies to create robust services responsible for processing and coordinating financial transactions, enhancing reliability and responsiveness of application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including advanced user authentication flows and cryptographic methodologies, to protect sensitive financial information and comply with regulatory standards within application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and stakeholders to understand business requirements, resulting in the successful delivery of features that addressed client needs while adhering to design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and deployment processes, significantly improving CI/CD pipeline performance across various projects and reducing time to market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frameworks and automated tests around critical functionality, which improved software quality by ensuring that new features did not disrupt existing operations or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company-wide initiatives promoting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scraping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documentation and guidelines that improved communication and collaboration between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efforts to maintain the integrity of financial integrations, thus ensuring reliable and timely delivery of relevant financial information to clients and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 architects in developing optimized data models for complex financial transactions, ensuring that applications maintained performance even under high load scenarios or data volume fluctuations.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for new employees and interns, sharing knowledge and best practices about financial connectivity and the importance of developing reliable integration solutions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the transition to microservices architecture, contributing to defining service contracts that enhanced the maintainability of financial applications and provided better service isolation and scaling.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relationships with third-party partners for effective data integrations, which included assessing SLAs and ensuring that data flow between systems adhered to expected performance metrics.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