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Seasoned Software Architect with 11 years of extensive experience in software development, focusing on web and mobile applications. Proven expertise in Java, JEE, and architectural design, successfully leading project teams and mentoring junior developers while fostering best practices and ensuring high-quality deliverables.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JEE, JavaScript, Python, SQL, PL/SQL, XML,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Hibernate, JSF, PrimeFaces, JSP, Servlets, JMS,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Maven, Git, Jenkins, Docker, Tomcat, WebLogic, CI/CD, Jira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Oracle, MySQL, PostgreSQL, Hadoop, MongoDB, Data Modeling, SQL Server, NoSQL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Services &amp; Integration:</w:t>
      </w:r>
      <w:r w:rsidRPr="00106EA3">
        <w:rPr>
          <w:rFonts w:ascii="Roboto Light" w:eastAsia="Roboto Light" w:hAnsi="Roboto Light" w:cs="Roboto Light"/>
          <w:sz w:val="20"/>
          <w:szCs w:val="20"/>
        </w:rPr>
        <w:t xml:space="preserve"> RESTful APIs, SOAP, API Gateway, Apigee, Microservices, Message Queues, GraphQL, WebSockets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architectural design and development of Java-based enterprise applications at Blend360, enhancing system scalability and maintainability while aligning with the overall business strategy in a collaborative Agile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guided junior developers, fostering a culture of continuous learning and improvement in coding practices and design patterns while ensuring adherence to software engineering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worked with business analysts and stakeholders to gather requirements and translate them into innovative solutions that streamline research administration processes and enhance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strong interpersonal skills when collaborating with cross-functional teams, ensuring effective communication of technical concepts to non-technical stakeholders and driving clarity in project objectives and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emerging technologies and industry trends, recommending adoption and integration into existing systems to improve efficiency and user engagement across various platforms and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ensuring software quality and functionality while promoting collaborative feedback and knowledge sharing among peer developers and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implementation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facilitating sprint planning and retrospectives and contributing to improved productivity and better alignment with project timelines and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technical documentation, including architectural designs and workflow specifications, to provide clarity and guidance for future project development and maintenance activities.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Achieved successful releases of new features by coordinating with QA teams to streamline the testing process and troubleshoot issues, ensuring timely project deliveries and stakeholder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all components of software are deployed consistently and efficiently, reducing time to market for updates and new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Oracle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management and integration, designing and optimizing schemas to accommodate project requirements while maintaining data integrity and accessibility.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for enhanced functionalities within applications, ensuring scalability, security, and responsiveness to user needs and business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best practices in user interface design by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JSF</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PrimeFaces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intuitive and accessible user experiences tailored to research administrators and faculty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and maintained problem tracking systems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issue resolution and enhance team collaboration during the entire software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efforts to achieve compliance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WCAG 2.1 AA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for optimal web accessibility, ensuring applications cater to diverse user needs and promote inclusion.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tested, and deployed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with user-centric design principles and adhering to performance and security requirements during my tenure at AWS.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 comprehensive understanding of full software development lifecycle processes, from requirements gathering and analysis to design, development, and deployment in a cloud-based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complex data processing tasks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Gateway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the responsiveness and efficiency of backend systems for various client-facing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integrate new features and optimize existing functionality, ensuring timely delivery while maintaining high-quality coding standards and project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application performance and scalability by re-architecting legacy systems and leveraging microservices architecture principles to meet growing business demands at AWS.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deployment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consistent environments across development, testing, and production phases, improving operational efficiency and effectiveness.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web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SOAP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team knowledge and improving collaboration across departments through shared learning and technology familiarization.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Hibernate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database interactions while providing a solid foundation for scalable application architecture.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code reviews and provided constructive feedback, contributing to the professional growth of team members while reinforcing a culture of excellence and collaboration at AWS.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managing data storage solutions effectively while ensuring optimal access patterns and performance for client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across multiple projects, maintaining an organized codebase that facilitated collaboration and seamless integration of features developed by various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Gathered and analyzed user feedback for ongoing improvement of application features,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enhancements and issues while fostering continuous product advancement and customer satisfaction.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