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developing web and mobile applications. Proven expertise in Python, AWS, and data pipeline development, with a strong ability to enhance AI learning platforms and API functionalities.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Java, Go, Ruby,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Amazon S3, DynamoDB, Glue, Athena, Azure, Google Cloud Functions,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Redis, Elasticsearch, Data Lakes,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AWS CDK, GitHub Actions, Jenkins, CircleCI, Docker, Kubernetes,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Spark, MLflow, Hugging Face, OpenAI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agent orchestration and learner interaction on an AI learning platform, enhancing user experience and driving engagement through real-time data analytics and responsive feedback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data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both streaming and batch data for continuous learning agent improvements, ensuring agility in model performance and effectiveness evaluations across diverse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event streaming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real-time interaction analysis for learners, significantly improving feedback loops and personalizing user journeys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infrastructure to optimize performance and cost efficiency through close collaboration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monitoring tools for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rigorous evaluation frameworks to measure and enhance agent performance, integrating continuous feedback cycles with user interactions to refine AI learning capabilities and adapt course personalization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on-call rotation to ensure learning platform reliability, contributing to resource management and escalation protocols to mitigate downtime while maintaining system integrity and optimizing response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runbooks, postmortems, and reliability enhancements,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tracking of incidents and resolutions while fostering a culture of continuous improvement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instrumentation initiatives for metrics, logs, and analysis workflows, enabling detailed monitoring of agent interactions and effectiveness, helping teams make data-driven decisions in AI integration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practices, automating environment setups and deployments efficiently within cloud-native platforms to bolster operational excellence across project lifecycles and reduce lead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error analysis to identify systemic improvements for agentic learning systems, proactively adjusting models and algorithms based on empirical performance results to drive user success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stakeholders to communicate project updates and technical resolutions, fostering transparent relationships and ensuring alignment of engineering efforts with educational objectives and institutional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 Notebooks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visualizing agent performance metrics, enabling cross-functional teams to quickly assess efficacy and iterate on solutions for enhanced learner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AI-Augmented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productivity in coding tasks, effectively demonstrating real-world application benefits in daily engineering activities while pushing for innovation in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in data management and API development for junior engineers, promoting knowledge sharing and fostering a collaborative learning environment essential for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documentation processes aligned with industry standards, ensuring clarity and compliance for all developed pipelines, APIs, and learning modules for future maintainability and onboarding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of applications and efficient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relational database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diverse application requirements, focusing on performance tuning and effective data querying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Infrastructure as Code practices for consistent environments and rapid deployment of features and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enhance the microservices architecture of existing applications, improving data flow and system resilience profoundly.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applications and optimizing resource allocation, enabling proactive identification of performance bottlenecks and aiding in operational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strategies for enterprise applications, ensuring data integrity and availability while transitioning from legacy systems to modern architectures efficiently and on-time.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 processes, advocating for best practices in security and performance across all software engineering initiatives focusing on cloud-native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comprehensive service documentation for all APIs and backend systems, facilitating knowledge transfer and onboarding for new team members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critical system issues collaboratively, employing analytical skills and root cause identification methodologies to minimize downtime and maintain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specifications and architectural diagrams for cloud solutions, aiding stakeholders in understanding complex systems while ensuring alignment with organizational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agile development practices through regular sprint reviews, retrospectives, and daily standups fostering transparency and accountability among team members for project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environment isolation and quick deployment of backend applications, enhancing portability and consistency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