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emphasizing reliability and performance in web and mobile applications. Expertise in DevOps practices, Kubernetes, AWS, and CI/CD methodologies to improve deployment efficiency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Containerization/Orchestration: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Istio,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Bash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manage containerized applications, optimizing resource allocation and deployment times in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distributed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while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monitoring capabilities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define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 (SLOs)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Agreements (SLAs)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robust framework for accountability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Infrastructure as Code (IaC) principles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teams, significantly increasing deployment accuracy and reducing configuration drift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blameless post-mortem reviews for incidents, fostering a culture of continuous improvement and assuring resilience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engineers, facilitating knowledge sharing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thereby enhancing the team's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teams to remove bottlenecks in deployment processes, advocating for streamlined practices and tools that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code releases and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toolchains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 and bolster infrastructure capabilities, enabling teams to innovate freely without fear of technical debt or scaling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initiatives for incident management, incorporating techniques to improve system resilience and optimize response times for critical system alerts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identify improvement areas in software quality and reliability, developing solutions based on metrics collected via observability tools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analyzing system performance and capacity planning,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effectively manage resource usage and operational costs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infrastructure modernization efforts through modernization of legacy systems into service-oriented architectures, enhancing performance and reducing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techniques, promoting a culture of learning and adaptation within the organization to keep pace with evolving technologies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around future-proofing our service architectures, proposing cutting-edge solutions and frameworks that align with industry trends and future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my skills in configuration management, deployment automation, and infrastructure efficiency, ensuring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automated solutions and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deployment time and minimizing human error in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CI/CD pipelines for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release software with greater speed and ensuring high-quality standards through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monitoring and diagnostics to troubleshoot and resolve infrastructure and application issues,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automation and efficiency in developing, deploying, and managing containerized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tuned application performance on cloud infrastructure,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cater to increasing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observability practices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solutions, which greatly improved the visibility of infrastructure metrics and facilitated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executing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audits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as defined by evolving organizational policies and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operational reviews and simulations to enhance disaster recovery strategies, ensuring systems remained resilient and capable of recovering swiftly from outages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to introduce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efficient environment management and architecture consistency within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cloud-native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awareness of best practices and new features that enhance overall product offerings in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Migration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Migration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transitions with minimal disruption to critical business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