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primarily focused on web and mobile applications. Proficient in building robust applications using modern technologies like Python, Django, and PostgreSQL. Strong communicator with a collaborative mindset, dedicated to enhancing application performance and user experience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Django, AsyncIO, SQL, JavaScript,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Memcached,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Event Systems:</w:t>
      </w:r>
      <w:r w:rsidRPr="00106EA3">
        <w:rPr>
          <w:rFonts w:ascii="Roboto Light" w:eastAsia="Roboto Light" w:hAnsi="Roboto Light" w:cs="Roboto Light"/>
          <w:sz w:val="20"/>
          <w:szCs w:val="20"/>
        </w:rPr>
        <w:t xml:space="preserve"> Kafka, RabbitMQ, NATS, Apache Pulsar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Grafana, Prometheus, Loki, Tempo, Mimir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optimize document management, improving performance and enhancing user engagement through reliable application 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utilizing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ensure all technical objectives aligned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microservices, ensuring effective performance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 App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addressing scalability issues and maintaining high quality standards in service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EC2 and S3, ensuring efficient resource management and cost optimization while maintaining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development lifecycle, focusing on automation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expedite the deployment process and improve team productivity in delivering features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focusing on improving coding standards and promoting collaborative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documentation practices for codebases, ensuring clarity and accessibility for future maintenance while adhering to industry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health metrics for applications using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measures in addressing operational concerns and streamlining incident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to identify and mitigate performance bottlenecks, focusing on root cause analysis while championing a culture of continuous improvement in development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to enhance data retrieval times, significantly improving application responsiveness and optimizing user workflows throughout the document generation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messaging queues to handle asynchronous tasks, enabling efficient processing of document events while enhancing overall system resilience and scalability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Architectured solutions to streamline inter-service communication,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create efficient data exchange mechanisms across the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system deployments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ensuring consistent environments across development, testing, and production while enhancing collaboration between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to continuously integrate the latest trends into application development, driving technological advancement and adaptation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retrospective meetings, and daily stand-ups, fostering a culture of collaboration and adaptability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code quality and ensuring that user experiences were both smooth and efficient.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relational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data normalization techniques to enhance data integrity and system performance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translate business requirements into technical specifications, ensuring effective communication and a deep understanding of user needs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integration processes and increasing the speed and reliability of software releases through automation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metrics by building and implementing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teams to swiftly respond to application health and user experience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unit testing and code reviews, promoting best practices in software development and ensuring robust and error-free applications within the production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message broker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processing, improving the system’s ability to handle large amounts of transactional documents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focused on migrating legacy systems to microservices, utilizing domain-driven design (DDD) principles to improve service independence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 APIs for internal and external clients to enable seamless interactions with various service components, enhancing integration capabilities and user engagement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gather insights on user interactions, feeding these back into the development process to ensure high user satisfaction and engagement in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allowing for the dissemination of valuable insights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version control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implementing a structured onboarding program that focuses on effective coding, testing standards, and team collaboration within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