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Proficient in full-stack development, cloud-native technologies, and data architecture with a focus on delivering innovative solutions through effective collaboration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Redux, Zustand, MUI, Tailwind CSS,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FastAPI, GraphQL, Python, PostgreSQL, Redis,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OpenStack, CI/CD, Git,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Snowflake, BigQuery, SAP BTP, Databricks, Tableau, Power BI, SAC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DevSecOps, Continuous Integration, Test-Driven Development, Event-Driven Architecture, Microservices, Observability, API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that enhance user experience and accessibility based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while implementing real-time updates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stable, maintainable APIs that support data operations for a variety of analytics applications, maintaining high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CI/CD processes that optimized the delivery of applications to ensure timely and reliable releases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resilient data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optimized caching mechanisms to enhance data retrieval speeds while ensuring system scalability and reliability in multi-tenant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data visualizations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dashboards that drove key business insights and informed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application performance metrics across distributed systems, facilitating proactive optimizations while ensuring seamless user experiences through effective monitoring and troubleshooting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coding best practices within the team by introducing test-driven development methodologies,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quality assurance across all layers of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data analytics initiatives by deploying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large datasets into actionable insights for various business units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machine learning capabilities into web applications using hosted APIs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by automating responses and improving service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cross-platform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mobile application development that allowed consistent branding and functionality across various devices and operating systems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team members on emerging technologies and programming practices, enhancing their capabilities and fostering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services principles, ensuring a clear contract for consumers while improving integration with various frontend frameworks and tools in a microservices architecture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technical direction with business objectives, identifying opportunities for technology adoption that drive efficiencies and enhance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messaging solution to facilitate event-driven architecture patterns that empowered real-time data processing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 to maintain high standards of code quality and foster ongoing improvements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user-first approach to application design and fostering an environment focused on improving user engagement through optimized UI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algorithms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service development, enhancing the ability to meet performance goals through rapid development cycles and rigorous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IaC to automate deployment processes and ensure robust infrastructure that adapts rapidly to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transformation of legacy systems to microservice architectures through comprehensive refactoring and adaptation of existing services to modern frameworks, enhancing system responsiveness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data workflows by implementing intricate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across complex data sets, improving data processing speeds and efficiency while maintaining high-quality standards in data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comprehensive reports and dashboards, translating data into meaningful insights that drive organizational decisions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cross-departmental initiatives focusing on improving organizational performance and efficiency through technology implementation and strategic planning, ensuring alignment with broader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fostering a collaborative environment that encouraged innovation and responsiveness to evolving requirements, thus improving team dynamics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DevOps teams to implement effective CI/CD pipelines, ensuring rapid and reliable software delivery while maintaining a high standard of software performance and reliability through continuous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security protocols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security measures that protect sensitive data from unauthorized access and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service-oriented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that enabled flexible data interactions across application components while enhancing overall system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state management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tiered state management capabilities and ensuring that all components integrate smoothly within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