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Principal Consultant with over 11 years in software development, focusing on ETRM solutions. Proficient in implementing and customizing Openlink Endur solutions. Adept at leading projects from conception to ongoing support while ensuring client satisfaction and high-quality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SQL, Groovy, Scala,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Openlink Endur, JVS, REST APIs, .NET Framework, Spring Boot,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Docker, Kubernetes, Terraform, Jenkins,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MySQL, MongoDB, Redis, Apache Kafka, MS SQL Server,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Scrum, DevOps, CI/CD, TDD, BDD, Microservices Architecture, UX/UI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 and support initiatives for clients in the commodity energy sectors,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deal modeling, risk management, and complex scheduling requirements with comprehensive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customized technical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support system upgrades tailored to client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end-to-end project delivery including requirements gathering, design, testing, deployment, and ongoing support, focusing on high-quality outcomes to exceed client satisfaction expectations through effective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consultants on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encouraging knowledge sharing while maintaining a high standard of delivery excellence across multiple engagements and fostering team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process improvements and proactively addressed workflow challenges by aligning software configurations with strategic business requirements, optimizing client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object-oriented system designs, ensuring scalable and maintainable code while customizing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meet industry-specific business processes and compliance standards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testing phases, validating test case development, and ensuring solutions met both functional accuracy and alignment with evolving business needs as part of an agile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create and validate functional designs that prioritize user experience while integrating seamlessly with existing technology ecosystems in the commodity trading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guidance to clients by implementing industry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invoicing, and accounting modules, leveraging extensive domain expertise to support efficient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empowering teams with the necessary skills to utilize the platform effectively for their operational needs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and problem-solving skills to address intricate scenarios in the deployment and ongoing support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performance efficiencies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Indexed configuration and customization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robustness in response to client demands while continuously improving overall system operability and integration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development workflows, deploying automation tools effectively to enhance team productivity across the software implementation lifecycle and reduce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design documents detailing modified configurations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Openlink Endur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clear understanding of customizations for all stakeholders involved in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delivery success by establishing metrics and KPIs to measure project outcomes, facilitating a culture of accountability and continuous improvement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solutions, significantly improving system reliability through comprehensive testing and effective deployment of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platform to support various components of the organization’s technical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RESTful APIs, ensuring seamless communication between different system components and enhancing overall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processes and system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systems that enforce data integrity while maintaining high performance under concurrent access scenarios effectively and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applications to modern cloud-based solutions, applying agile methodologies to incrementally enhance user experience and system efficiency using modern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implementing OAuth and JWT-based authentication systems, thereby ensuring sensitive data protection while maintaining user accessibility throughout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meetings, to foster a collaborative development environment and ensure alignment with client requirements and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workshops for newly deployed systems, which improved user adoption rates and reduced the support burden on operational teams through enhanced client education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effective change management practices, documenting all development processes and ensuring alignment with organizational goals, reflecting adaptability in a fast-paced environment throughout each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surrounding system architecture and integration points, making them accessible for both the development team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resolve complex technical issues, applying analytical skills to understand root causes and implement long-term solutions, thus enhancing system performance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