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Platform Engineer with 11 years of software development experience focusing on backend systems, platform design, and cloud infrastructure. Proficient in building scalable applications and leading cross-functional teams to enhance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AWS Lambda, Prometheus, Grafana,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core backend systems for high-availability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teams to maintain high code quality and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production and development while optimizing for resource usage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drastically reduced deployment times and increased developer productivity through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critical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infrastructure as code practices that improved the reliability of deployments across various environments while minimizing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and principles of backend platform design, fostering a culture of learning and innovation that empowered the team to excel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and deliver robust solutions for payment processing and authentication systems, ensuring compliance with security and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initiative to implement AI-driven tools for predictive monitoring and bug detection, enhancing system observability and reducing response times to incidents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incident response drills, creating comprehensive procedures for monitoring and triaging incidents, which improved the organization's incident management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platform roadmap by assessing trade-offs between reliability, performance, and cost, helping to prioritize features while ensuring alignment with business goals and technical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on-call procedures and tooling that effectively minimized mean time to recovery (MTTR) for critical services, ensuring high availability and swift incident resolution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system architectures, protocols, and processes, facilitating knowledge sharing and seamless collaboration among diverse engineering teams and reducing onboarding time for new employees.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build and deployment pipelines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productivity and reducing errors in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close collaboration with security teams to ensure that the platform design met compliance and security standards, proactively identifying vulnerabilities and mitigating risks before they impacted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architecture discussions to align engineering efforts across teams, promoting a shared understanding of best practices and consistent technical direction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cross-team initiatives to align platform capabilities with business requirements, fostering a collaborative work environment that enhanced productivity and driving completion of shared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EC2, RDS, and S3 for scalable and resilient application deployments while ensuring security and cost-effectiveness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third-party APIs, and managing data workflows, which streamlined operations and provided reliable access to critical business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CI/CD pipelines, improving code quality and reliability through continuous integration practices that enhanced overall software development lifecycle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the vision and usability of backend applications, translating business needs into technical requirements that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the importance of scalable architecture, actively promoting knowledge-sharing sessions to enhance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Activated infrastructure monitoring tools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proactively identify and troubleshoot performance issues within the application stack, improving user experience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operational efficiency while decreasing deployment times and increasing reliability of the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facilitating efficient project management and aligning engineering efforts around clear goals and objectives while adapting to changing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logging and observability solutions, defaulting to open source technologies to meet operational insight needs while enhancing performance monitoring across distributed systems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technologies to support team goals, positioning the engineering team to leverage current industry trends and methodologies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develop training materials and conducted workshops to facilitate the adoption of new tools and technologies across the organization, fostering a culture of continuous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regulatory compliance frameworks within the application development lifecycle, ensuring that all technical solutions met necessary standards for security and data protection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