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cloud-based systems, infrastructure management, and automated CI/CD pipelines. Proven ability to mentor teams and develop mission-driven solutions for nonprofits, utilizing cutting-edge technologies in a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AWS CodePipeline,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ECS, OpenShift,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JavaScript, TypeScript, Ruby, C#,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for multiple projects, focusing on scalability and redundancy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script resource creation and deployment within a collaborative team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continuous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delivery speed and reliability while mentoring team members on best practices for automated testing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observability and system health checks while proactively responding to system performance issues to meet business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deployment consistency and reduced configuration-related errors across production environments that fostered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incorporate microservices architecture, improving system scalability and resilience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engineering playbook by defining guidelines on secure and efficient coding practices, promoting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within the organization through effective knowledge sharing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serverless applications that supported nonprofit fundraising initiatives, ensuring high availability and performance while training peers on the latest cloud solutions in staff meetings.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management processes through developed automated alerting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response times to reliability incidents by integrating logging practices into day-to-day operations to improve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DevOps workflows, curating tools for smart code review and productivity enhancements, which drove team engagement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optimization initiatives that enhanced resource provisioning times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enabling efficient use of cloud resources to cater to project demands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junior engineers in hands-on workshops to cultivate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that builds team capabilities in cloud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the technical infrastructure for rapid application deployment, leading strategy sessions to align engineering efforts with product goals, which empowered teams through increased agility in project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audits across cloud environments utilizing industry best practices, ensuring compliance with internal guidelines while advising senior management on critical risk factors impacting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thought leadership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case studies on successfully implemented CI/CD pipelines across multiple projects and its impact on organizational growth during internal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analytics and system metrics, leveraging data-driven decision-making processes that enabled more informed choices regarding infrastructure scaling and optimization that directly impacted nonprofit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features for cloud-based applications during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clean code and robust architecture by applying patterns closely aligned with best practices in software development and modern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cross-functional agile team to enhance a complex product suite, fostering communication between software engineers, product managers, and QA testers to meet development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solutions across various services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transparency in system issues that provided informed diagnoses to solve problems efficiently in real-time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services that improved system maintainability, emphasizing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deployment while maintaining synchronization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reliable tracking of changes in code and facilitating effective collaboration among team members throughout the development lifecycle to enhance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strategies, optimizing performance within existing applications by conducting thorough assessments of system bottlenecks and providing innovative solutions through collaboration with senior architects.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cloud-native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educational sessions to support team members during the transition process while enhancing platform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brainstorming sessions to identify new tools and methodologies, adopting innovative features in the production environment that supported developmental agility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configurations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streamlining workflows and reducing operational overhead, while sharing knowledge on cloud resource management with the engineering team to foster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build and deployment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automated testing of applications prior to full production release that significantly improved the feedback loop during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clients to gather requirements and define project scope, ensuring that technical solutions aligned with business objectives while fostering partnerships that benefitted nonprofit organizations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testing practices within the development team by advocating for the integration of unit and integration testing frameworks, promoting a culture of quality assurance in product deployment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