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Extensive expertise in PostgreSQL, Kubernetes, and Go, aiding in the delivery of robust,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SQL,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Kubernetes, Docker, MongoDB, MySQL, Timescale, Redis,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Terraform, CloudFormation, Serverless, ElasticSearch,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Travis CI, CircleCI, Ansible, Helm, Prometheus,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Flask, Django, React, Vue.js, Angular, FastAPI,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innovative database-related Cloud features, significantly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experiences for users while maintaining focus on performance and operational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review of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infrastructure, optimizing the orchestration of stateful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to ensure high availability and disaster recovery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troubleshooting techniques to investigate and resolve complex performance bottlenecks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enhancing responsiveness and overall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workflow of Cloud database services and minimizing downtime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sessions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Timescale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metrics analysis tools to identify and rectify inefficiencies in database queries and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database technologies and assessed their potential to be integrated into the existing stack, preparing recommendations that aligned with the company's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database management and performance tuning, fostering a culture of learning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translate business needs into technical requirements, ensuring that the development of features is aligned with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internal tooling for database monitoring and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workload and increasing operational efficiencies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real-time analytics features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Timescale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business insights for stakeholders through advanced data visualization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observability practices by implementing metrics and logging solutions, improving the visibility of system performance across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benchmarking suite for our database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systematic comparison and identification of performance gaps against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create automated deployment scripts, ensuring that all new releases of our database services were performed with precision and minimal human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training materials for new database features, ensuring that stakeholders understood the benefits and usage patterns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updated with advancements in database technologies, applying newfound knowledge towards innovation in product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emphasizing scalability and reliability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 store for transactional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solidifying the foundation for microservices architecture and enabling seamless application scaling.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tools, providing insights into application behavior and enhancing resolution times for operational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design backup and recovery plans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 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in line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implemented coding standards across development teams, advocating for quality and maintainability in all software solutions designed.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database queries, reducing average response times by analyzing execution plans and index usage patterns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cloud-native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infrastructure security and operational capacities while optimizing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in integrating CI/CD processes within the development cycle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services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peers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the benefits of deploying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more knowledgeable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resource provisioning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time spent on infrastructure management and allowing for more focus on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computing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and cost-effective solutions for various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cross-functional teams to identify and address application bottlenecks,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among distributed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