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machine learning, web, and mobile applications. Proven ability to develop and deploy production-ready machine learning models using Python, AWS, and PyTorch. Skilled in collaborating across teams to implement innovative AI solutions that enhance hiring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PyTorch, TensorFlow, HuggingFace, Keras,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SageMaker,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Swagger, Postman,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Elasticsearch, Apache Kafka, ETL Processes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production-quality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efficiency of the hiring process through predictive analytics, contributing to improved workplace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engineering teams to design and refine application features that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effectively streamlining resumes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anonymization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parsing techniques to support hiring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ethical and compliant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by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42001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AI RMF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governance and security measures were integrated across all product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experimentation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optimize model performance, focusing on reducing memory footprint and increasing accuracy, which directly supported key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full lifecycle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from ideation through monitoring, ensuring continuous improvement while upholding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 evolution.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data scientists in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 implementation, fostering an inclusive culture that prioritized shared knowledge and collaborative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and model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which significantly reduced downtime and improved the team’s operational efficiency during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led workshops for cross-functional teams around the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consumption, enhancing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within various client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contemporary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deep learning frameworks to develop innovative AI agents that provide advanced customer insights and engagement strategies to prospects and clients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key stakeholders to establish the strategic vision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within existing product frameworks, ensuring alignment with overarching company objectives and growth targets during quarterly planning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 emerging technologies and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propose new solutions that maximize existing capabilities and enhance competitive advantage in the recruitment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hackathons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exact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team spirit and accelerate ideation processes, which resulted in several successful feature enhancements with real-world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training staff on implementation strategies for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frameworks, creating a more resourceful team environment that supports agile solutions to complex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high-stakes projects with cross-functional teams to ensure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align with client demands and operational frameworks, demonstrating adaptability and proactive problem-solving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troubleshooting for production models while iterating on performance improvements based on analytics and user feedback, ensuring that products met user expectations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service delivery and operational efficiencies for diverse client projects during the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high-performing agile team to enhance existing web applications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new features and improving user experiences based on stakeholder feedback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pipelines and ETL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streamline data handling for analytics and reporting, thereby improving the decision-making process across organizational layers.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and implemented automated testing frameworks, bolstering software quality and reducing incidents of defects in production environments during the lifecycle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architectures for multiple projects to ensure inter-app communication was handled seamlessly, paving the way for more modular software designs that allowed for easier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performance tuning and optimization of applications deployed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cost reduction without sacrificing quality, further enhancing the organization’s operational cost-efficiency.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database administrators to ensure that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was optimized, leading to improved system performance and higher client satisfaction levels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with peers, promoting best practices and ensuring all team members stayed updated on ongoing and upcoming changes to application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production issues efficiently, ensuring minimal downtime and improved service continuity by implementing robust monitoring systems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grounded in data from user interactions, to enhance product relevance and usability within client applications during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SQL queries and performed data extraction, transformation, and loading tasks that supported various internal data analysis projects, leading to actionable insights and improved business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cross-team collaborations to define project scopes and technical specifications, ensuring alignment with strategic goals while accommodating necessary flexibility for agile response to changing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