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focusing on web and mobile applications. Expertise in Machine Learning, Deep Learning, and Python-based frameworks such as JAX. Proven ability to implement and optimize advanced inference techniques and distributed systems, coupled with strong communication and leadership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JAX, TensorFlow, PyTorch,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LoRA, Quantization, Sharding, Model Parallelism, Speculative Decoding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specifically tailored for cutting-edge large language models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GPT-OSS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both model quality and training efficiency through innovative techniques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successfully implementing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speculative decoding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overall performance of deployed models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Re-engineered state-of-the-art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code to enhance functionality and performance while ensuring best practices in software engineering and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deploy advanced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training and inference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multiple computational nodes to maximize resource efficiency and deliver robust model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enhancements to existing machine learning pipelines by incorporating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seamless integration and continuous deployment of high-quality model updates to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from emerging technologies to innovate traditional ML workflows and improve responsiveness to complex problem-solving in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discussions, sharing insights on performance aspects of large neural network training, particularly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sharding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hardware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provided training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re-implementation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architectures, fostering a culture of knowledge-sharing and continual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ensuring alignment of project objectives with enterprise-level goals and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best practices in ML research, integrating contemporary techniques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existing frameworks and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code review practices that enforced quality control and engineering rigor, directly enhancing the stability and performance of deployed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collaboration efficiency and maintaining a thorough history of all code changes made across various codebases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topics, empowering them to contribute meaningfully to key projects and develop their own technical expertise in advanced ML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model performance metrics to identify inefficiencies and areas for improvement, effectively utilizing feedback loops to refine model training approaches, maintaining a focus on deployment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effective communication and project management skills, ensuring that all team members were aligned on project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primarily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frameworks to ensure robust and efficient model training and inference capabilities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processes, thus enhancing the scalability and maintainability of applications developed for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sessions to enhance system performance and reliability, ensuring implemented solutions adhered to best engineering practices and absorbed stakeholder feedback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the throughput of existing applications, allowing for better handling of large datasets and improving overall user experience on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version control and project tracking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developments were managed methodically and facilitated easy tracking of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peer code reviews and technical discussions, fostering a culture of innovation and continuous improvement within the engineering team and refining software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core application features and model functionalities to ensure knowledge transfer and a robust understanding of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optimize the data pipeline used for training ML models, effectively integrating advanced ETL processes governed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technologies, promoting team engagement and pushing the boundaries of machine learning innovation from the ground 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monolithic architectures to microservices, improving system performance and enabling independent scaling of various software components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user requirements into technical specifications, employing agile methodologies to iterate swiftly and adjust project direction based on real-time feedback from stakeholders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the role of lead software engineer on various projects, driving project delivery on-time through strategic planning, timelines, and resource allocation, while maintaining a keen focus on 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