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building robust web and mobile applications. Skilled in Java, Spring, AWS, and microservices development. Passionate about creating scalable solutions to enhance user experience and streamline business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Boot, Hibernate, Microservices, Java EE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Integration:</w:t>
      </w:r>
      <w:r w:rsidRPr="00106EA3">
        <w:rPr>
          <w:rFonts w:ascii="Roboto Light" w:eastAsia="Roboto Light" w:hAnsi="Roboto Light" w:cs="Roboto Light"/>
          <w:sz w:val="20"/>
          <w:szCs w:val="20"/>
        </w:rPr>
        <w:t xml:space="preserve"> Kafka, RabbitMQ, REST, SOAP,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multi-threaded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performance and resource utilization through efficient coding practices and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evolve product features, employing agile methodologies to ensure timely delivery while maintaining high code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and scaling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portability and reliability while optimizing cloud resource costs for maximum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refactoring of legacy codebases to improve maintainability and performance, ensuring a streamlined development process and reducing technical debt in the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allowing for seamless interoperability between different software components and systems, contributing to the overall architectural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analyzed application performance, utilizing tooling and best practices to identify bottlenecks and apply enhancements, striving for continuous improvement and optimization of system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decisions and implemented patterns for scalable solutions, advocating for best practices in designing distributed systems to accommodate rapid feature growth and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client interactions for issue resolution and troubleshooting, building strong relationships with customer support teams to address complex platform challenges efficiently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emerging technologies and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event-driven architecture, continuously expanding technical knowledge for innovative solution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mentor junior engineers on modern technologies and best practices, fostering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and maintained design specifications for systems and components, providing clear guidance for future development efforts and team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software solutions using automated and manual testing methodologies, ensuring high quality and performance standards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and services for supportability, leading initiatives for system enhancements and consistent quality checks against evolving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data streaming, enhancing communication between services and improving system integration in a high-availability scenario for business-critical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security practices in code development, integrating security measures during the full software development lifecycle to protect application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a 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service development, ensuring that applications leading to substantial improvements in system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traditional applications to microservices architecture, facilitating the modernization of legacy systems and introducing new capabilities to enhance operational efficiency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cloud platforms to deploy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the successful management of applications under varying loads without compromising performance or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and optimize both relational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storage solutions tailored to fit specific application requirements and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allowing for fast iterations while maintaining high-quality code standards during the build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services via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taking a hands-on approach in monitoring service interactions and performance for continuous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methodologies, such as Scrum, enhancing team collaboration and efficiency while delivering high-impact solutions rapidly and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to keep track of application performance and errors, employing tools to diagnose issues effectively and improve code robustness over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assessments and compliance checks of applications, ensuring that all deployments adhere to industry regulatory standards, significantly improving the security posture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teams to optimize resource usage and application design for lower costs, continually assessing technology choices to align with evolving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technical specifications and user stories to guide development activities, enhancing communication and clarity between business requirements and engineering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on performance assessments of team members, fostering growth and development in junior engineers during regular code reviews and technical collaboration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