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 focusing on web and mobile applications. Proficient in TypeScript, React, and Next.js with a strong product mindset and UI/UX sensibility, adept at tackling complex engineering challenges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Ruby,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Svelte, Tailwind,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Drizzle ORM, GraphQL, RESTful APIs, Neon,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Vercel, Docker, Kubernetes, CI/CD, Terraform,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Postman, Figma,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interaction between frontend and backend systems while enhancing overall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polished and user-friendly experience through rigorous adherence to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of product managers and designers to shape the technical roadmap, enhancing prioritization based on user feedback and changing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dependable deployments and reduced downtime during production releases, while implementing automated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creating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styling, contributing to improved customer engagement due to better visual aesthetics and usability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enrich application functionality, always aligning technical components with the strategic business objectives defined by company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high levels of ambiguity in early-stage software projects, continuously iterating on technical solutions to meet evolving user needs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practices, agile methodologies, and effective coding standards, significantly increasing team productivity and collaborative efforts on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fostering a culture of knowledge sharing and responsible code ownership among team members while emphasizing the importance of clean code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strategies, leading to reduced client-side loading times and a more fluid user experience when interacting with complex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features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to integrate machine learning capabilities that automate repetitive tasks and enhance user interactions through dynamic content generation.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strategy discussions, focusing discussions on the technical feasibility of proposed features, ensuring alignment with overarching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agile ceremonies such as sprint planning and retrospectives, facilitating effective communication across teams and adapting workflows for continuous improvement of team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prototype application features, receiving positive feedback from stakeholders on the intuitive design and practical implementation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quarterly assessments on technology stack efficiency, making proposals for upgrades and new integrative tools to optimize team performance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enhancing server reliability and data management through improved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modular application development tailored to evolving industry standards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client applications, boosting state management efficiency and application responsiveness with clear data flow architectures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legacy systems to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and system resilience which positively impacted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collaborate with product teams, ensuring alignment between business objectives and technical execution through bi-weekly sprints and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code coverage and stability for both frontend and backend systems across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collaboration, contributing to project planning sessions that benefited from a shared understanding of technical capabilities and product goals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and maintainability in collaboration with frontend teams, focusing on reducing technical debt and employing best coding practices in all new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modern frameworks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SEO capabilities and performance of web applications yielding positive results in traffic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that outlined system architecture, best practices, and setup instructions for ease of onboarding new developers and enhancing team cohesiveness throughout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teams through the adoption of automated deployment practices ensuring smoother transition into operational environments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to non-technical stakeholders, ensuring all team members were aligned with project objectives and understood the implications of design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