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Proficient in building scalable architectures and developing full-stack solutions using modern technologies like React, Next.js, and AWS. Demonstrated ability to lead projects and mentor teams in a remote startup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OpenSearch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modern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engagement, fostering collaboration with cross-functional teams in a fully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timely delivery of software solutions, while consistently adhering to best practices in code quality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processes which significantly improved application performance and user satisfaction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discussions, contributing to the tech strategy by adopting cloud infrastructure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effective scaling and management of workloads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promoting a culture of knowledge sharing, continuous improvement, and adherence to engineering best practices in a collaborative remote workspace.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technical debt reduction, implementing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development lifecycle for all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workflows, ensuring that new features met quality standards and reducing defect rates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and implement intuitive user interfaces using modern JavaScript technologies, which aligned technical execution with business objectives in a fast-paced startup.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and established monitoring capabilities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reliability and uptime across deployed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facilitating sprint planning, retrospectives, and daily stand-ups, to ensure alignment and efficiency among remote teams under fast-paced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aimed at optimizing workflows and enhancing the developer experience by leveraging state-of-the-art developer tools and libraries within the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systems and processes, enabling ease of onboarding for new team members while ensuring long-term maintainability of the software solutions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all aspects of the development lifecycle,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and vulnerability scanning to safeguard applications and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proactive approach to problem-solving, translating business requirements into high-quality technical solutions with consistent feedback loops improving feature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Fosted a culture of innovation and experimentation through research and development of emerging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AI-powered data solutions to enhance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in a production environment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database systems, achieving consistent performance improvements based on user feedback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Collabored closely with cross-functional teams to design and deploy high-performance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all cloud initiatives were aligned with business objectives during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 storage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and ensuring data integrity amidst high-traffic usage scenarios in enterprise-level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best coding practices which led to a more robust and maintainable codebase, while fostering a collaborative environment amidst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the migration of legacy systems to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helped boost team productivity and development agility in delivering new features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enforcing best practices across codebases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mitigate vulnerabilities and maintain user trust in all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lifecycles effectively, conducting sprint reviews and planning meetings to ensure team alignment in achieving high-quality deliverables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strategies within the development process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ensuring end-to-end functionality and an improved development pipeline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optimize and streamline SQL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low latency data retrievals which enhanced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driving initiatives around DevOps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facilitate seamless deployment processes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learning and adaptation of emerging technologies, attending tech meetups and workshops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web development paradigms.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to junior developers through mentorship sessions, sharing insights on industry-best practices and reinforcing adherence to coding standards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