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Fullstack Engineer with 11 years of experience in software development, specializing in web and mobile applications. Excels in building scalable, high-performance features and mentoring engineers. Strong expertise in Python, React, and cloud infrastructure with a passion for delivering impactful, user-centered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SASS, Bootstrap, Material-UI,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Ruby on Rails, Spring, FastAPI,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Postgres, MongoDB, Redis, DynamoDB,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PyTest, Selenium, Cypress, Postman, JIRA,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high-performance,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improving response time and user satisfaction in complex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software development lifecycle by leading architectural design discussions, ensuring alignment with best practices for frontend and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mid-level and junior engineers, fostering skills in fullstack development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adherence to best practices and supporting seamless integration between backend services and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UX/UI Designers, translating requirements into scalable features that meet business objectives while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evaluated and incorporated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system reliability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enforcing coding standards, and providing constructive feedback, eventually developing a stronger coding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implement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achieving improvements in system performance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direction and support on projects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reducing integration times and allowing for fast deployment cycles for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tuning and optimization of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optimal response speeds for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code quality while minimizing bugs and increasing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security protocols and monitoring, which increased operational efficiencies and reduced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dynamic,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engagement metrics reported by Product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strategic initiatives for adopting engineering best practices, ensuring that all team members aligned with the latest trends in web architecture and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innovative features by actively participating in sprint planning and retrospectives, fostering a healthy feedback loop within the agile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which streamlined data workflows and reduced maintenance burdens on internal systems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several cloud-based solutions and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increased application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on projects by leveraging modern JavaScript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UI/UX standards exceed industry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to define project requirements and deliver high-quality software releases, focusing on adherence to timelines and stakeholder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leadership initiatives, guiding teams through complex software engineering challenges, while encouraging a culture of knowledge sharing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storage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optimizing costs and data retrieval speeds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thorough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that meet stringent industry standards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session management and caching strategies, boosting application performance and minimizing load times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multiple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designing schemas and optimizing queries for performance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guidelines for integrating third-party services with internal APIs, leading to a seamless user experience across multiple touchpoints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insights and feedback, driving iterative improvements aligned with business goals and user needs, while ensuring that projects remained on track.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