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software development, focusing on web and mobile applications. Proven expertise in designing scalable architectures, implementing AI-powered features, and collaborating across technical teams to drive innovation and quality in software solutions. Strong background in developing applications leveraging advanced AI technologies, including LLM integration and AI-assisted development workflows.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TypeScript, Java, C#, HTML/CSS,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React, Angular, Vue.js, Django, Flask, ASP.NET,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Azure Cosmos DB, Redis, Data Lakes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Firebase, Heroku,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 Copilot, Claude Code, Azure AI Services, TensorFlow, PyTorch, Scikit-Learn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CI/CD, JIRA, Git, TDD, Bash, Kubernetes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over 10 scalable web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best practices for architecture that supports business growth and functionality across diverse user bases.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collaborative efforts with cross-functional teams including clinical staff and data professionals to ensure seamless integration and compliance with architectural standards and software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development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productivity, improving code quality and reducing development time significantly through automation and intelligent code suggestions provided by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comprehensive CI/CD pipelines to automate deployments and streamline workflows, ensuring constant delivery of high-quality software products with minimal downtime and risk.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integrated AI-powered features within platforms, including text recognition services and LLM-based functionalities that enhanced user experience and application utility based on real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software architecture practices, providing architectural guidance and technical leadership for key development projects, influencing project direction and ensuring alignment with both business and operational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&amp; Analytics team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APIs and ensure structured data flow, enhancing reporting capabilities and analytics by creating optimized database interactions and data exports.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databases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Cosmos 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best practices in database design to improve application responsiveness and data retrieval.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processes, architectural decisions, and code to ensure transparency and knowledge sharing across teams, promoting an environment of continuous learning and improvement in software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testing routines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software releases maintain a high level of stability and performance while addressing bugs and potential issues preemptively.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emerging AI tools and frameworks to maintain strategic advantage over competitors,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integrations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facilitate enhanced analytics and operational efficiencies across software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coached junior developers on software development best practices and hands-on technical skills, contributing significantly to the professional development of the team and fostering a culture of knowledge sharing.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strict adherence to compliance with security benchmarks like HIPAA and GovRAMP during software development processes, safeguarding sensitive data while still promoting functionality and user accessibility.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integrated advanced technologies to support AI initiatives, applying innovative approaches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prompt engineering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retrieval-augmented generation techniques to solve complex problems effectively and responsibly.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Developed, deployed, and maintained cloud-based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operational efficiency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other engineers to define coding best practices and architectural standards, ensuring projects remain aligned with both user needs and business goals across varied applications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that support clean data flow and integration with external systems, facilitating seamless communication and efficient data handling for diverse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database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software solutions to optimize data management and enhance application responsiveness based on user demands and stakeholder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methodologies, attending daily stand-ups and sprint planning, while actively contributing to retrospectives to continuously improve team dynamics and software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across projects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various stages of development and deployment to ensure high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detailed code reviews and used static code analysis tools to ensure software quality standards are met and maintained, fostering a culture of accountability and excellence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remote teams to integrate feedback into the development process, enhancing the product by prioritizing stakeholder input and ensuring project milestones are met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high-performance applications with a focus on user experience and system efficiency, utilizing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services, delivering engaging front-end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discussions regarding AI feature implementations, utilizing libraries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explore and leverage machine learning capabilities within existing software solutions for industry-specific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architectural decisions and technical specifications of software projects to facilitate knowledge sharing and improve understanding of system designs across different teams and stakeholders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tools for real-time data processing and analytics, employing techniques that extract meaningful insights from large datasets to inform strategic business decisions and enhance product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