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and innovative software engineer with 11 years of experience in developing high-quality web and mobile applications. Proficient in modern frameworks, clear communication, and collaboration, with a strong focus on delivering exceptional user experiences and robust backend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JavaScript, HTML5, CSS3, Redux, TypeScript,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Node.js, Express, Flask, GraphQL, RESTful APIs, Ruby on Rails,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Firebase, DynamoDB,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 Pipelines, GitHub Actions, Jenkins,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Swagger,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Shopify, WordPress, Contentful, Strapi, Webflow, Sitecore, Drupal, Magento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user interactions and performance for critical customer-facing features, utilizing best practices and modern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and optimized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speed and reliability while integrating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connectivity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automated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scalability while fostering a culture of quality assurance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product managers and designers in an agile environment, adapting quickly to changing requirements and refining user experiences through iterative design and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for business needs,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 smooth content publishing process for marketing teams, enhancing their ability to run effective campaigns.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knowledge-sharing sessions, contributing to team learning and adherence to best practices, which improved overall product quality and developer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seamlessly integrating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deployments and significantly reducing time-to-market for new features and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tools and frameworks, enhancing team development processes and encouraging a culture of continuous learning and curiosity while implementing best development practices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optimizing data retrieval methods and increasing usability across multi-platform applications, thereby improving load times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production issues promptly, maintaining a resilient and stable platform, and proactively researched new technologies to stay ahead of industry trends and improve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mentorship and leadership skills by guiding junior software engineers on best practices in coding standards and offering constructive feedback to hone their development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research and testing, collaborating with user experience teams to gather insights that led to actionable improvements across web applications, prioritizing customer satisfaction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product discovery process, translating technical requirements into functional specifications, assisting the business to align technology solutions with strategic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streamlining database operations and enhancing the application's performance with robust indexing and query optimization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 ethos of teamwork and accountability, encouraging open communication within the team, which resulted in increased productivity and a healthier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focusing on high availability and disaster recovery strategies while ensuring efficient cost management through targeted resource utilization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 a strong focus on performance optimization and security, enabling seamless interactions between frontend components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continuous integration and delivery of new features while adapting to changing project requirements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applications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architectures, enabling improved maintainability and user experiences while adhering to industry standards for frontend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in production environments to proactively identify issues and improve system reliability, fostering a culture of continuous improvement and fast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use of modern technologies and design patterns in full-stack development, positively impacting the team's collective knowledge and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automated testing frameworks, leading to a significant reduction in bug count and enhanced product reliability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collaboration, working closely with marketing and sales teams to understand technical challenges and develop solutions that bolster the customer experience and drive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and manage containerized applications, enhancing application portability and consistency across various environments, thereby ensuring seamless deployments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assessments on previously developed applications, providing actionable insights and strategic guidance on refactoring initiatives to improve scalability and maintainability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tech discussions and brainstorming sessions to leverage diverse perspectives, leading to innovative solutions that enhanced project outcomes and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deployment strategies on AWS, effectively managing environments in EC2, RDS, and other services, ensuring that all applications are scalable and secure.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