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Over 11 years of experience in software development specializing in web and mobile applications. Proficient in TypeScript, Angular, NoSQL, and serverless architectures. Proven track record in developing scalable applications and collaborating with diverse teams to achieve project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JavaScript, Angular, RxJs, Node.js,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NoSQL, MongoDB, Firebase, DynamoDB, Redis, Postgres,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Docker, Jenkins, AWS, Serverless Framework,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JUnit, Mocha, Chai, Selenium, Cypress, Jest, Agile Methodologies, Scrum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Deployment:</w:t>
      </w:r>
      <w:r w:rsidRPr="00106EA3">
        <w:rPr>
          <w:rFonts w:ascii="Roboto Light" w:eastAsia="Roboto Light" w:hAnsi="Roboto Light" w:cs="Roboto Light"/>
          <w:sz w:val="20"/>
          <w:szCs w:val="20"/>
        </w:rPr>
        <w:t xml:space="preserve"> Microservices, REST APIs, GraphQL, Cloud Services, CI/CD, Jamstack, SPA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responsive design principles and robust architecture tailored for performance and accessibility provided to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serverless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cloud security and ensuring seamless deployment cycles using Infrastructure as Code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RxJs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component design, which allowed team members to build and modify features independently while following established team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Software Development Lifecycle (SSDLC)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increasing team accountability and code quality across multiple projects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page layouts and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dynamic content rendering based on user interactions while improving application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 meetings and sprint planning sessions, showcasing effective communication skills in a distributed team environment to align objectives and collaborate on potential blockers.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research and development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connectivity, significantly accelerating the development process for real-time application updates while maintaining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reliability of the application's core functionalities by ensuring that end-user requirements were continuously met through rigorous testing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mentorship sessions for junior developers in best practices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leading to increased adoption rates of version control management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innovation and solution brainstorming sessions with stakeholders, illustrating adaptability and readiness for tackling evolving challenges within the fast-paced cybersecurity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monitoring and logging frameworks to diagnose and troubleshoot production issues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system reliability and uptime through proactive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diminishing the amount of data retrieved and improving the overall speed of the web applications deployed.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distributed agile team to brainstorm solutions for architecting new features, thereby supporting a culture of shared learning and innovation across the development team and delivering high-quality solutions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containers moved seamlessly from development into production stages of the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periodic audits of existing applications to identify potential security vulnerabilities and ensured adherence to compliance requirements for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full-stack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solutions that adhered to best practices while meeting organizational standards for cloud architecture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serverless functions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more agility in application deployment processes while advocating for industry-standard practices among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thereby improving overall aesthetics and functionality, fostering a better user engagement experience throughout the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monolithic applications to a microservice architecture to improve maintainability and scalability, effectively managing cross-team dependencies and integrating innovative solutions for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efficient data storage solutions that reduced latency and improved data retrieval processes, underpinning the applications' operational efficiency and user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empowering teams with the skills necessary for effective collaboration and project management in a fast-paced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debugging sessions to address performance bottlenecks in applications, enhancing overall productivity and responsiveness of the software delivered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a clear workflow for tracking coding changes and collaborating effectively on project tasks, which cultivated a shared code repository and teamwork spirit.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suite of automated tests, reducing reliance on manual testing efforts while improving software quality and delivery timelines, demonstrating commitment to reliability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on architecture decisions that impacted the user experience and system performance, illustrating the importance of collaboration across functional teams to achieve common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gather business requirements and translate them into technical specifications, showcasing strong communication abilities and customer-oriented focus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improvement processes by researching and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initiatives that enhanced operational workflows and minimized deployment risks.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