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Full-Stack Engineer with over 11 years of experience in software development, specializing in web and mobile applications. Proven expertise in designing and implementing scalable, multi-tenant architectures within educational technology. Strong background in DevOps, CI/CD practices, and a commitment to creating secure and accessible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CSS, HTML,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TRPC,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Git, GitHub,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Auth0, OAuth, Identity Management, IAM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JIRA, Trello,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comprehensive multi-tenant architecture supporting educational stakeholders, enhancing scalability, usability, and performance for diverse learning environments across multiple digital platforms and applications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and accessible web-based platforms adhering to WCAG standards, ensuring a seamless user experience for both learners and educators, translating user feedback into actionable features in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continuous integration and deployment (CI/CD) pipelines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enabling faster delivery and iteration cycles that facilitated the timely launch of new features and application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to deliver high-quality software continuously, ensuring that project milestones were met on schedule while promoting effective communication and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technology stack improvements, integrating new libraries and tools to enhance system functionality and maintain clean, efficient, and well-documented codebases, adhering to best practices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and Access Management (IAM)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security and protecting user identities through rigorous authentication methods and user role management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refactoring of legacy codebases to improve maintainability and performance while implementing automated testing frameworks to ensure code reliability and reduce regressions during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tools for real-time data processing and analysis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dynamic user experiences and insights into learner behavior and engagement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pair programming sessions, fostering a collaborative environment that encouraged knowledge sharing and skill growth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system audits and performance tuning of deployed applications, leveraging monitoring tools to identify bottlenecks, resulting in enhanced performance and user satisfaction on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community discussions and knowledge-sharing forums, addressing learners' needs and promoting the overall mission of providing equitable access to innovative educational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integrated feedback from educators and learners to ensure the platform effectively met user requirements and adapted to shifting educational landscapes, driving continuous improvement and user engagement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third-party vendors and partners to ensure seamless integration of external services into the platform architecture, facilitating enhanced feature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dashboards for educators that provided actionable insights from data analytics, empowering users to track learner progress and adapt teaching methodologies accordingly.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aimed at enhancing user experiences by closely collaborating with design teams to incorporate user-centric principles throughout the application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high-performing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responsive, secure, and high-quality service delivery to end-users and aligning with organizational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optimizing cloud-based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CloudFront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services efficiently and ensure high availability and reliability for educational content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version control and collaborative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transparent tracking of code changes and fostering teamwork among development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application programming interfaces (APIs)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communication between front-end and back-end services, enhancing the overall functionality of the education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Docker containers to manage application environments efficiently, streamlining the deployment process across different environments and ensuring consistency throughout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 to uphold coding standards and best practices, leading constructive discussions that encouraged creativity and innovative solutions to development challenges encountered.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unit and integration testing methodologies to ensure robust application performance, significantly reducing the risk of production failures and enhancing customer trust in software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actionable technical specifications that shaped the development of user-oriented features, providing educational value and fostering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data-driven decision-making processes to analyze user interactions, adapting features for improved user experience within the platform continuously and enhancing educational efficacy.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to redesign existing systems for better scalability, inspiring a culture of continuous improvement and adherence to industry best practices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documentation for developers and end-users, fostering an understanding of best practices and effective platform utilization while enhancing overall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educators to tailor solutions that meet their needs, ensuring that software enhancements aligned with educational goals and provided measurable benefits to learners.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