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 stack development of web and mobile applications. Proven expertise in React, TypeScript, and .NET technologies, with a strong foundation in building scalable and performant applications. Adept at collaborating with cross-functional teams to deliver high-quality software solutions that meet customer needs. Excels in fast-paced environments embracing agile methodologies and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Vite, Tailwind CSS, SignalR,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(C#), Minimal APIs, Entity Framework Core, ASP.NET, Node.js, Python, Java,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Amazon S3, Redis, MongoDB, SQL Server, Cassandra,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Azure Service Bus, CQRS, Microservices, AWS Lambda, WebSockets,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Terraform,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Postman, Selenium, Mocha, Karma, OpenTelemetry, Application Insights,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features in modern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that enhanced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security measures to ensure data integrity across all application levels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requirements and deliver solutions that addressed customer pain points, ensuring alignment between technical execution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processing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logistics operations, optimizing message flow and ensuring reliable communications between various application layers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scalable data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handling of complex queries and optimizing performance through strategic indexing strategies and caching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practices across codebases by performing thorough code reviews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uphold standards and ensure functional correctness in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file storage and application functionality, paving the way for efficient operations in a remote-first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workshops and design sprints to formulate innovative solutions while driving continuous improvement and embracing adaption to changing project needs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tasks to enhance both front-end and back-end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UI updates in logistics decision-making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RFC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 team settings to establish clear guidelines on API development, promoting integration best practices across various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standards, fostering a culture of knowledge sharing and empowerment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Circumvented potential security vulnerabilities through comprehensive understanding and implementation of RBAC and secure coding practices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delivering sprint goals on time and adapting to emerging priorities while maintaining a focus on user-centric development and usability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remote pair programming sessions to collaborate on complex problems, enhancing team dynamics and maintaining high morale through inclusive and engaging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bar for code quality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accurate and efficient testing practices across the entire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API interfaces for user-facing functionalities that emphasized security and performance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various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the deployment of applications into production environments with minimal downtime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backend feature development for high-traffic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backend solutions that significantly optimized request handling and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integrate microservices and APIs that facilitated seamless communication between application components and external services, improving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loading times while managing state effectively using modern state management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data processing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 through rapid data retrieval processes for complex user interactions and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backend operations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optimizations and performance enhancements, ensuring efficient retrieval of data even during peak usage times and operational stress.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team knowledge-sharing sessions to discuss emerging technologies and coding methodologies, promoting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 software quality through extensive code reviews and systematic debugging practices,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browser testing and ensuring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applications in the cloud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specifically orchestrating resources within a microservices environment to ensure scalability, flexibility, and manageability of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meetings to define project goals while ensuring alignment with evolving business requirements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by communicating technical concepts to non-technical stakeholders, leading to increased stakeholder support and understanding of project timelines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