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web and mobile applications. Proficient in React, TypeScript, .NET, and AWS, with a strong focus on developing robust, scalable solutions that enhance operational efficiency and user experience. Proven expertise in building user-facing features end-to-end, improving data foundations, and designing performant architectural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Tailwind CSS, Vite, SignalR, Redux,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9, Entity Framework Core, RabbitMQ, Redis, PostgreSQL, API Design, Minimal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S3, Serverless Architectures, CloudFormation, DynamoDB, Elastic Beanstalk, IAM,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JIRA, Visual Studio, Postman, CI/CD,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xUnit, Selenium, Cypress, PostgreSQL Unit Testing, Supertest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architecture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enhancing delivery times and user satisfaction through improved load handling and processing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drive technical direction through collaborative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product and engineering goals with stakeholder needs while ensuring a balance between innovation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implemented high-performance data access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database interactions, maintaining strict adherence to security standards, and enabling faster data retrieval processes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user-centered application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dynamic rendering and state management to provide seamless user experiences across mobile and web platforms, while optimizing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asynchronous message-driven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optimal throughput and reliability in distributed systems across various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user requirements into well-defined engineering tasks, enhancing feature delivery lifecycle through iterative feedback and rapid prototyping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Accountable for rigorous code reviews, ensuring high-quality outputs by maintaining the quality bar through thorough testing, adherence to coding standards, and applying advanced architectural patterns to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knowledge of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logistics fields, leveraging emerging technologies to replicate best practices and implement efficient solutions to rising challenges in supply chain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CI/CD pipelines for streamlined deployments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cycle times and minimizing human error during production rollouts to reduce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performance optimization strategies, identifying bottlenecks in existing applications and architecting solutions to enhance speed and reliability in delivering user features across all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database performance while ensuring system resilience and data integrity during peak usage periods, paving the way for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methods to strengthen application security, leading initiatives that enhanced user authentication processes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driving sprints and planning sessions to facilitate effective project execution while promoting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clean code principles, fostered an environment of learning and collaboration, which significantly improved team capabilities and morale, while cultivating innovation-driven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web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instant communication features and enhancing user interactions through notifications and live updates, thus elevating the user engagement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modern security practices while fostering smooth integration with various frontend applications, enhancing overall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extensively, deploying and managing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operational excellence through the strategic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owners to understand business requirements, driving significant improvements in features that focused on user engagement and satisfaction through effective use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comprehensive understanding of asynchronous processing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decoupling of services, which led to improved system maintenance and scalability factors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query profiling tools, achieving significant improvements in response times, thus meeting SLAs more effectively across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data integrity and schema design tailored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which facilitated high availability and reduced latency in user transactions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development of advanced data-driven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scalable, maintainable solutions, significantly reducing technical debt over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enhancing product delivery cycles while promoting a collaborative environment within remote teams focused on transparency and collective accountability across all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upstream teams to ensure real-time data synchronization through API connections, optimizing backend workflows while enhancing overall system reliability during peak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development strategies that emphasize integration with existing data infrastructures, leading to efficient data handling and streamlined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strategies, enhancing testing practices used across all development teams to ensure consistent quality and reliability of product releases without impacting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introduction of DevOps practices, emphasizing automated workflows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faster and more reliable releases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