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web and mobile applications. Proficient in building scalable microservices, data pipelines, and user interfaces utilizing advanced technologies. Skilled in fostering team collaboration and improving operational efficiencies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React, Angular, HTML5, CSS3, TypeScript,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Go, Node.js, Java, Python, Ruby, gRPC, GraphQL, REST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Firestore, Spanner, BigQuery, AlloyDB,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GCP, AWS, Azure,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New Relic, Grafana, Prometheus, Splunk, ELK Stack, Sentry, DataDog, Dynatrace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CQRS, Event Sourcing, APIs, Serverless Architecture, Domain-Driven Design, Asynchronous Processing, Workflow Automation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on-chain events, ensuring high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access controls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varied blockchain networks to support digital asset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efficiently ingest and transform raw event streams into verified structures, enhancing the reliability of financial reporting and audit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observability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metrics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logging, and defining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SLIs/SLOs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system performance and operational insights, ensuring real-time monitoring and alerting was effectively implemented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engineer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user-centric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enhancing user experience for digital asset operational workflows and financial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error handling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auditing mechanisms in workflows, streamlining processes and improving the response time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dealing with ambiguous production issues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data and service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of interactions between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ensuring efficient communication and reducing latency through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operational interface for internal users and external stakeholders in handling digital assets.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scalability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cost-efficiency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 managing substantial data loads related to digital finance transactions and audits.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workshops and training for team members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technical capability within the team regarding performance monitoring and alert configuration.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 suites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backward compatibility and performance optimization, employing developing principles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Integration/Continuous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project lifecycles from concept to deployment, adeptly facilitating communications between business and engineering teams to guarantee organizational objectives were met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postmortem reports, fostering an environment of continuous learning and improvement through shared knowledge and retrospective analysis of production incidents.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initiative for establishing coding standards and engineering best practices, mentoring peers on modern development trends and innovative technologies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query performance and reliability using advanced capabilities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data integrity and user satisfaction for operational reporting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high-performance team environment focused on adaptability and innovation,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collaboration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like Agile and Scrum to enhance team output.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playing a critical role in the architecture decisions aimed at microservices implementation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inter-service communication, optimizing data transfers across several services, and facilitating seamless integration with external systems to deliver a rich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storage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fast and reliable access to data with an emphasis on integrity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stakeholders to define service-level objectives and integration points, proactively identifying risks associated with evolving requirements and ensuring project alignment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enabling real-time insights on application performance and user experience to facilitate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streamlined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efficiencies and enabling continuous integration/continuous deployment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user-friendly mapping tools enabling easy navigation of complex blockchain data, utilizing modern web development frameworks for enhanced interactivity and real-time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finance and product teams to prototype frontend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UI elements that drive operational functionality for key market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extending existing microservices with new feature sets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client-server communication, streamlining the process for retrieving complex data structures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in feedback sessions to iteratively improve service delivery based on UX data, resulting in actionable adjustments to product performance metrics and feature enhancement.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commitment to quality through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reviews, reinforcing the culture of excellence in engineering practices within the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services to a microservices architecture,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CQRS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that improved system scalability and responsiveness to user requests across distributed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