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11 years of experience in software development, specializing in web and mobile applications. Expertise in leading scalable application architecture, proficient in TypeScript and Node.js, and adept at mentoring teams to ensure high-quality coding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Cloud,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a sophisticated scalable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-first stacks, ensuring the technical direction aligns with current industry standards and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achieve seamless API integration and guarantee performance stability and security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frontend engineers by conducting code reviews that enforced coding standards, thereby enhancing the overall code quality, promoting best practices, and fostering an adaptive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essential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user-friendly interface while maintaining close communication with backend teams for optimal API deployment and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risks within project timelines and proposed innovative solutions that improved project delivery quality, aligning with client specifications regarding performance and user experience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create thorough test plans that identify, triage, and resolve defects early in the development process, thereby minimizing impacts on project deadlines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involved in defining the core architecture of applications and taking strategic technical decisions that impact product viability, scalability, and future feature implementations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CI/CD workflows by integrating modern tooling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processes leading to increased development productivity and reduced outdated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whereby I demonstrated potential improvements in deployment automation and cloud service integrations to enhance team efficiency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optimizing application availability and scaling solutions, showcasing deep understanding of cloud computing principles and efficiency while managing backend resources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personal and team skills remain competitive within the rapidly evolving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back-end architecture, and ensuring efficient data flow through RESTful APIs that met frontend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implement user-requested features in a timely manner while adhering to high coding standards within the development team situations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that all modifications followed industry standards, thereby maintaining a coherent project timeline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frontend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dynamic interfaces that engaged users proactively and continuously improved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robust application that significantly decreased bug rates and improved deployment confidence among stakeholders and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hosting solutions, enabling access to extensive resources and scalable infrastructure that accommodated increasing user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scrums and sprint planning meetings, which fostered collaboration, adaptability, and quick adjustments to project scopes ensuring on-time delivery of strategic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collaborated with backend teams to develop secure, actionable APIs which emphasized data integrity and performance in live environments, thus supporting frontend developments effectively for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in stand-up meetings regarding potential risks in ongoing projects and provided actionable insights into resolving underlying issues that impacted team synergy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effective team communication, enhancing efficiency and clarity in task management during collaborative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