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focused on web and mobile applications. Proven expertise in React, NextJS, Node.js, and Postgres, driving high-quality software solutions and collaborative project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Java,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NextJS, Express, Redux, Docker, Terraform,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MySQL,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CI/CD, Jenkins, Kubernetes, BitBucket, GitHub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Postman, WebSockets, GraphQL, REST APIs, Linux, Nginx, Apache,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best practices for code quality and maintainability while ensuring mobile responsiveness across all devices and screen sizes.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and product managers, translating requirements into technical specifications for efficient software delivery, focusing on user experience and performance enhancements 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provided constructive feedback to junior developers, promoting knowledge sharing and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within an agile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scalability of existing applications, significantly improving system performance and promoting modular code development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CI/CD workflows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automated testing and deployment, reducing time to market while increasing code reliability and system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selected appropriate technologies for new features, contributing to architectural discussions that uphold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align with best practices 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optimize database schemas, ensuring data integrity and performance while actively monitoring query performance and scalability requirements for growing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and deployed Docker containers for development and production environments, streamlining the onboarding process for new team members by providing consistent development setups.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Secured applications with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testing, while implementing authorization protocols to safeguard sensitive healthcare data as per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knowledge on application security, effective testing strategies, and system performance optimization, fostering a culture of continuous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tri-annual company offsites where team members could gather collaboratively, connect, and reflect on project milestones while strengthening team bonds towards achieving collective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overall code coverage and reliability of products delivered, thus enhancing end-user satisfaction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regularly to identify bottlenecks and propose innovative solutions that improved application reliability, contributing to an incredible user-friendly interface and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team meetings focused on project updates and incorporation of stakeholder feedback, ensuring alignment and timely delivery of features that truly resonate with clinician users'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developer communities to stay updated on industry trends and emerging technologies, sharing insights and innovations that would enhance MDCalc's standing as a market leader in digital health.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user requests through efficient coding practices and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the development of comprehensive cloud-based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strategies and achieving seamless user experience across web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code changes and architectural decisions effectively, contributing to technical documentation that supports teams in maintaining and upgrading systems per evolving health tech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enhancements to support high availability and scalability by introducing microservices, which enabled better resource allocation and management for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the entire software development life cycle, from requirements gathering through deployment, readily adapting to emerging priorities and changes in the fast-paced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existing applications, extending functionality and improving user experiences with strategic collaborations that align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code repositories and ensure regular updates, enhancements, and coordination among multiple development teams across simultaneous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conducted troubleshooting,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 automation, thus reducing downtime during deployments and enhancing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testing, collaborating with QA engineers to ensure functionality, performance, and compliance standards were consistently met prior to product launches and new feature rollouts.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culture of best practices in coding standards and documentation among development teams, significantly improving the team's efficiency and knowledge retention through structured educational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UI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functionality across different platforms while adhering to industry-specific compliance regulations and best practices in healthcare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clean and well-structured code while following established company coding guidelines, demonstrating commitment to professionalism and excellence in all software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