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experience in software development, focusing on web and mobile applications. Proven expertise in designing, implementing, and optimizing cloud-native systems and APIs. Strong collaborator adept at thriving in fast-paced environments with a passion for building seamless user experiences and adopting the latest technologies to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Kotlin,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Angular, Vue.js,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MySQL,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Fivetran, Airflow, dbt, Kafka, Spark,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with multiple healthcare practices, allowing for a seamless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Buy Now Pay Later (BNPL)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patient care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launch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ensuring robust architecture decisions influenced overall tech stack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observability and monitoring frameworks that increased system reliability, making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to promote best practices in software development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reinforce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Acquired hands-on experience with integrations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for practices and increasing operational efficiency with reduced friction in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cross-team collaboration which involved occasionally adjusting work hours to align with European counterparts, showcasing adaptability to various work environments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user-facing applications, enhancing performance and enabling effective state management via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upgrade existing systems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allowed for continuous delivery and integration workflows, positively impacting product timelines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planning and deploying scalable services that catered to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data security and compliance while developing solutions in the healthcare sector, aligning with best practices and protocols prevalent in the industry to safeguard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practices at team meetings, advocating for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handling capabilities for analytical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engineering culture by championing open discussions during sprint planning meetings, thereby enhancing teamwork and collective ownership over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both the backend and frontend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overall code quality and catch issues early.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deployment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the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actively, collecting feedback and iterating on product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 (UAT)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refine product features and align them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services and applications utilizing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collaborative environment contributing to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which promoted rapid release cycles while maintaining high code quality standards via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consumer-facing applications, resulting in efficient data exchange and a rich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integration layers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correct functionality with backend databases while optimizing load times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about product roadmaps that emphasized the need for adopting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cope with growth demands and changing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with the product team to iterate on features and deliver value-driven enhancements, showcasing strong ability to pivot and adapt to new requirements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quality technical documentation and process flow charts to communicate complex backend logic and system architecture to non-technical stakeholders effectively,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implement effective data models that catered to application needs while ensuring optimal query performance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delivering training sessions to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regulations and standards for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efficiency through contributions to API design by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communication between client applications and backend services for a faster load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which fostered a proactive approach in ensuring adherence to architectural standards and best practices, thus instilling quality control across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company-wide coding standard document that defined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spaghetti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reduction and enforced modular designs to enhance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