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Senior Software Engineer with 11 years of comprehensive expertise in full-stack development, specializing in web and mobile applications. Proven proficiency in building robust applications using modern frameworks and tools, with a focus on excellent user experience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HTML, CSS,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Express.js, Bootstrap, jQuery, Tailwind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Firebase, ElasticSearch, AWS DynamoDB,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RSpec, Webpack,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Microservices, OAuth 2.0, Third-party Integrations, Algorithmia, Heroku,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 (TDD), Behavior-Driven Development (BDD), Agile, Scrum, Kanban, Continuous Integration, Continuous Deployment, User Acceptance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coding and architecture were followed to cultivate a high-performing product environment that supports content creation for users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initiatives involving the enhancement of APIs and frontend experiences that resulted in seamless interaction between multiple services, optimizing the overall customer experience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discuss architecture decisions, ensuring code quality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participated in agile ceremonies that enhanced team dynamics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created standards for coding, deployment, and testing, which positively impacted the development process and reduced onboarding time for new engineers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that efficiently handle high traffic by leveraging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platform reliability and scalability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JavaScript codebases, ensuring type safety and reducing the potential for runtime errors, thus enhancing overall code maintainability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of the application, focusing on performance optimization and cost-effective utilization of resources, aligning technical choices with business goals and scaling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advanced technical concepts, fostering a collaborative team culture that encouraged continuous improvement and innovation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developed code met industry standards for performance and reliability, leading to significantly fewer bug reports from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new concepts of AI, specifically in the context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features that personalize user experiences in marketing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technologies, adapting to software trends and implementing relevant tools and frameworks to keep the projects competitive and efficient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across the tech stack,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application stability and responsiveness during peak usage periods, directly influencing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and standarding release processes to enhance the development workflows and improve software delivery timelines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third-party services for enhanced functionality, collaborating closely with vendors to ensure that our solutions aligned with business goals and provided the necessary capabilities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production issues and implemented robust logging and monitoring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insight and troubleshooting, thus improving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for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processing of user data while maintaining optimal performance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 meetings, contributing to sprint planning, daily stand-ups, and retrospectives, which fostered alignment and enhanced team productivity by integrating feedback effectively into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and suggestions that led to improved code quality, along with enhanced team collaboration and knowledge sharing among developers climbing the learning curve.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maintenance of microservices architecture, ensuring smooth and reliable transitions during crucial system updates which minimized downtime and optimized resource usage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modeling and optimized performance using indexing and query optimization strategies, which drastically reduced data retrieval times for high-frequency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testing frameworks to maintain high standards of code quality, frequently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feature validation before deployment stages, resulting in fewer post-launch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with external data sources, working closely with product and design teams to create cohesive and user-friendly interfaces that support customers' marketing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and debugging strategies for production-level issues, leveraging proactive monitoring tools to unearth underlying problems and apply mitigations that ensure sustained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key liaison between technical and non-technical stakeholders, presenting complex technical concepts in understandable terms that facilitated better decision-making and project alignment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codebases by refactoring, improving maintainability and adding new features with a focus on user experience, thus simplifying workflows for both internal users and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regarding system architecture and APIs, serving as a key resource for developers and new team members, reinforcing standards and promoting best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drive the integration of AI-driven features into existing products, continually updating knowledge and skills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influencing team direction on AI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