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building web and mobile applications. Proven track record of designing and developing cloud-native solutions using AWS, React, and Python. Adept at leading technical design decisions and collaborating with cross-functional teams to deliver high-quality, scalable, and secure applications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Vite, Material UI, Redux Toolkit, styled-components,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REST APIs, AWS Lambda, AWS Step Functions, Microservices,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Fargate, ECR, GitHub Actions, Terraform, AWS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PySpark, Amazon Redshift, Apache Iceberg, Amazon S3, Data Pipelines,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Docker, Kubernetes, Infrastructure-as-Code, Terraform,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serverless architectures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innovative solutions that fit within evolving market demands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full-stack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 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ensuring a seamless user experience that aligns with the needs of both patients and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containerized services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scaling of applications to accommodate variable workloads in a competitive service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deployment processes that achieved significant agility and security for application code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architecture and technical direction of multiple cloud-native applications, making critical design decisions that influence service integrations and overall data management workflows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decisions for microservices, REST APIs, and data pipelines, nurturing a collaborative environment where innovative ideas thrived, aligning product functionality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data pipelines and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accessibility and usability for stakeholders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were scalable, secure, and reliable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integrating compliance into the development life cycle to protect sensitive health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design, leveraging co-creation practices to align technical capabilities with user needs and market trends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a culture of continuous learning and knowledge sharing that enhanced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employing sprint reviews and retrospectives to incrementally improve processes and deliver value to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methodologies to navigate ambiguity in complex project requirements, driving clarity through structured technical documentation and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delivering measurable outcomes by prioritizing features based on customer feedback and business value, ultimately enhancing user engagement and application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robust test-driven development approach, implementing unit and integration tests that increased application quality and reduced deployment risks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best practices that not only improved code quality but also enhanced team efficiency and collaboration across multiple development teams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efficiencies in how pharmacy data was managed and accessed by healthcare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to support mobile and web applications, enabling seamless data interaction between frontend interfaces and backend systems in a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storage solutions, ensuring high availability and fast access times for health plan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implementation of security best practices across applications, particularly focusing on safeguarding patient data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 and translate them into technical specifications, ensuring alignment with business goals and user experience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decisions around cloud infrastructure which included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and event-driven application designs in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allowing for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improved design patterns, which resulted in enhanced maintainability and reduced technical debt across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emphasizing high-quality standards and consolidation of best practices among fellow developers to foster professional growth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agile methodologies and development best practices, empowering team members to leverage collaborative tools for improved project delivery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problem-solving sessions aimed at tackling complex project challenges, emphasizing innovative thinking and strategic approaches to overcome technical hurdles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DevOps culture within the organization, incorporating CI/CD practices that enabled faster iteration cycles and improved application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