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specializing in web and mobile applications. Proficient in TypeScript, React, and Python, with a strong emphasis on integrating AI functionalities and clean architecture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FastAPI, Django, Node.js,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RESTful APIs, GraphQL, PostgreSQL, MongoDB,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user-facing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and responsive design for a seamless user experience across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high-performing APIs and microservices that support business operations and integrate seamlessly with frontend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functionalities,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intelligent data processing and automation, enhancing application capabilities and user interaction through sophisticated AI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clean architectures, ensuring solid service boundaries, API contracts, and data models to maintain robust and scalable systems that meet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UX/UI design, to implement features that align with user needs and business goals, fostering an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setting engineering best practices, focusing on maintainability and efficiency while mentoring junior developers on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and services in a manner that optimizes resource allocation and ensures high availability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sound judgment in handling sensitive data, focusing on best practices regarding security and reliability to ensure compliance in regulated environments and maintaining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strategies to streamline deployment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and profiling to enhance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improve application health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cutting-edge technologies and frameworks, staying updated on industry trends in AI and software development to introduce innovative solutions in ongoing projects. To collaborate effectively across teams, developed strong communication skills to facilitate clearer project discussions and requirements analysis.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design and implement scalable web applications, focusing on enhancing user experience with innovative design concepts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powerful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application architecture, ensuring the retrieval and management of data through efficient interaction with SQL and NoSQL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services, leveraging infrastructure as code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reproducibility and consistency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AI-powered functionalities, such as chatbots and intelligent data summarization, enhancing the applications with features that resonate with modern user expectations and improve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API contracts and service boundaries, ensuring clear communication between microservices and client applications to streamline the integration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best practices of software development life cycle, focusing on writing maintainable code while enhancing systems through continuous integration and deployment practices to improve software delivery lifecycle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ensuring easier scaling and better resource utilization while maintaining five-nines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engineers and peer developers, leading initiatives to build strong engineering principles around full-stack development and infrastructure best practices for sustainable growth opportunities. I introduced an internal resource library to uplift team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technical discussions, sharing insights on industry trends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and software architecture improvements, fostering a culture of innovative solutions among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quality assurance strategies, defining approaches for testing automation, and implementing testing frameworks to increase application reliability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feature requirements by employing thorough analytical thinking and problem-solving skills effectively for high-stakes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