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web and mobile applications. Proven expertise in Python, TypeScript, and AWS, with a solid understanding of AI technologies. Demonstrated ability to innovate and provide solutions that prioritize user experience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Ruby, Go,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Node.js, Express, Bootstrap,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CloudFormation, Lambda, DynamoDB,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Neo4j,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NLP, AI Agents, Scikit-learn, Pandas, NumPy, Keras,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functionalities of a scalable SaaS product at Blend360,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performance and reliability in various real-world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flows and enhance the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insights from user feedback and analytics to drive key product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AI-driven capabilities to improve service efficiency and deliver a competitive edge in Third-Party Risk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Tackled complex problems and implemented innovative AI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advanced user interactions and enhance product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and deployment of cloud-native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enhance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operational excellence through meticulous code reviews and adherence to best practices in software development, fostering a culture of quality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communication within a remote team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collaboration across different time zones and enhancing productivity and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architectures, while encouraging a culture of learning and personal growth within the engineering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graphs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to consistently innovate product offerings and enhance the customer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ensuring transparency and continuous improvement in team dynamics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user authentication, enhancing product trustworthiness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tests for diverse product features, emphasizing test-driven development (TDD) and ensuring high-quality deliverables aligned with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monitoring and alerting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proactive detection and resolution of potential issues affecting performance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integrate semantic search capabilities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simplifying user interactions with the platform and creating a more intuitive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education of team members on AI/ML trends, impactful technologies, and best practices, driving a collective advancement in technical prowess across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effectively handling various user requests and enhancing overall application responsiveness while minimizing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assess requirements and develop solutions that resonate with user needs, utilizing robust methodologies to ensure high levels of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refined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a foundation for multiple projects that required seamless integration with diversified data sources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ensuring data integrity and accessibility across applications while catering to dynamic and evolving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practices, including CI/CD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 processes and a reliable release schedule that emphasized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focusing on best practices and maintainability, which uplifted the team's overall coding standards and reduced the occurrence of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deployments, enhancing the speed and reliability with which environments were provisioned and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creating responsive design elements that significantly improved user interaction and aesthetic appeal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led to the transition towards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enabling greater scalability and flexibility for various product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performance metrics were optimally visualized and actionable insights were available for predictive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code efficiency, implementing advanced algorithms and data structures, aiming for both performance optimization and resource management across numerous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training to team members on cloud technologies and best practices for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in cloud service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