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specializing in web and mobile applications. Proven expertise in leading customer transformations and architecting solutions using AI and modern tech stacks to drive strategic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NestJS,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Jenkins, Git, CI/CD,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w:t>
      </w:r>
      <w:r w:rsidRPr="00106EA3">
        <w:rPr>
          <w:rFonts w:ascii="Roboto Light" w:eastAsia="Roboto Light" w:hAnsi="Roboto Light" w:cs="Roboto Light"/>
          <w:sz w:val="20"/>
          <w:szCs w:val="20"/>
        </w:rPr>
        <w:t xml:space="preserve"> TensorFlow, PyTorch, Natural Language Processing,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architecting solutions from inception to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architectures that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C-level executives to translate complex business needs into innovative software solutions,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customer transformations and achieve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mission-critical use cases, leveraging emerging technologies to innovate and deliver impactful functionalities that aligned with customer requirements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fostering a culture of continuous improvement and enhancing project delivery efficiency while adapting to changing customer needs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that addressed real-world complexities, enabling seamless interactions with customers and internal stakeholders through clear communication and comprehensive documentation of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solution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maintainability, and performance optimization using industry-standard tools and methods to promote skill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resulting in improved workflow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platforms to streamline deployments, ensuring smooth delivery pipelines and minimizing downtime while maintaining high standards of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latest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attending workshops and online courses to remain updated with best practices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QA team to establish comprehensive testing strategies, incorporating automated testing tools to ensure high-quality code before production releases, leading to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driving strategic initiatives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analyze customer interactions and inform product development decisions, enhancing user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troubleshooting and resolving complex production issues, demonstrating analytical skills and tenacity while ensuring continuity of service for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data exchange between client applications and backend services, optimizing response times and ensuring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understand user needs, leading to the ideation and development of applications that align with industry standards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security to mitigate risks and ensure compliance within the development lifecycle, safeguarding user data and maintaining trust.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reducing operational costs while ensuring robust security and compliance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innovate on product ideas,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cycles and facilitate independent scaling of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client-facing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consistently delivering high-quality software that improved overall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system designs to improve data retrieval processes, enhancing performance and responsiveness of applications in a competitive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schemas that optimized data storage, leading to improved access speed and efficiency for large data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stakeholder management to align project goals with business strategies, employing effective communication skills to ensure transparency and foster collaboration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rigorous code reviews and implementation of security measures such as encryption and vulnerability assessments to safeguard sensitive information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promote the adoption of emerging technologies and practices across the development team, contributing to a culture of innovation and skill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meetings to gather requirements and receive feedback, allowing for iterative enhancements and adjustments to solutions that improved client relationships and project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and code analysis using CI/CD tools to maintain high code quality and secure reliable application performance, promoting a more dynamic and responsive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ensure application health and performance metrics, proactively addressing potential issues before they impacted users or operational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designs and development processes in compliance with company standards to enhance knowledge sharing and support for future project scopes.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