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software development, specializing in web and mobile applications leveraging React and Java. Proven ability to deliver high-quality solutions that exceed client expectations, while effectively collaborating within diverse teams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TypeScript, HTML5, CSS3, Python,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Spring, Next.js, Node.js, Redux, Tailwind CSS, Bootstrap, styled-components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Docker, Kubernetes, AWS, CI/CD,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Visual Studio Code, WebStorm, Postman, JIRA, Confluence, Figma,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high-performance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user interfaces and seamless integration with back-end systems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cross-functional teams to create innovative solutions that align with business goals and user needs while inspiring other developers through mentorship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RESTful APIs, enhancing application functionality and enabling efficient data flow between front-end and back-end components,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performance optimization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sophisticated application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Redux-Sagas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consistency across multiple interfaces, while demonstrating adaptability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software development life cycle (SDLC), from initial architecture to deployment, ensuring high-quality deliverables and compliance with industry standards through thorough testing and validation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new systems and improved existing software solutions with a focus on performance and code quality, employing modern styling approaches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oversight and execution of deliverables while maintaining client relationships, effectively transforming complex requirements into actionable tasks and delivering solutions that exceed expectations and drive business success through iterative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effective collaboration within agile environments, I facilitated daily stand-ups, sprint planning, and retrospectives, fostering a culture of continuous improvement to refine development processes and enhance team productivity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application-wide data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ensure seamless transitions between varied application layers—front-end and back-end—leveraging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for optimal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enhancing their skills in modern frameworks and methodologies, while promoting best practices in coding, testing, and documentation that bolster team dynamics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updated with industry trends and new technologies in the realms of AI and full-stack development, facilitating knowledge-sharing sessions to uplift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mobile-first applications, ensuring compatibility across various devices and platforms through responsive design techniques and advanced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meaningfully to successful technical milestones and product releases, demonstrating leadership in software engineering initiatives that align with the strategic goals and vision of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logging and monitoring systems that improved operational visibility and system reliability,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insights to fine-tune application performance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enhance scalable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responsive user interfaces are developed using best practices in software engineering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to enhance application performance and scalability, implementing solutions that significantly elevate user experiences and align with industry requirements and trends in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enabling seamless integration with client-side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API architecture for integration between various systems, applying principles of RESTful services to ensure comprehensive data exchange and operational compatibility across different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rigorous code reviews and established coding standards to promote high-quality deliverables and ensure the adoption of best practices within the development team, fostering an environment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customer-focused product development, applying consultative skills to align technical features with user requirements, enhancing satisfaction, and ensuring successful project delivery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modern tools and technologies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and improve overall operational efficiency within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interaction with stakeholders to gather feedback and demonstrate prototypes of developed applications, ensuring alignment with their business objectives and driving iterative enhancements for superior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education and technology exploration initiatives, quickly assimilating emerging trends and methodologies, making recommendations that enhance organizational capabilities by integrating innovative solutions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to validate application robustness and functionality, utilizing frameworks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adherence to requirements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understanding of microservices architecture principles and their application in enhancing functional delivery, evaluating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CI/CD practices within the team, implementing automation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deployment efficiency and reduced time-to-market for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