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accomplished Software Engineer with over 11 years of experience in software development focusing on building and scaling web applications. Proficient in frontend technologies, especially React and JavaScript, with a strong emphasis on creating secure and user-friendly applications. Expertise in collaborating with cross-functional teams to leverage best practices and enhance user experiences across multiple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TypeScript, HTML5, CSS3, Sass, Redux,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Webpack, Babel, Figma, Postman, Visual Studio Code,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Netlify, CI/CD,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Enzyme, Mocha, Chai, Cypress, QUnit, Storybook, Playwright,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TDD, BDD, Lean, Continuous Delivery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secure,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web applications for the Admin Console, ensuring a seamless user experience across various enterprise use cases while utilizing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backend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backend services, applying best practices in software development to enhance the functionality of the administrative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enterprise UI workflows such as role-based access controls, policy configuration, and audit views, actively improving the management capabilities for enterprise administrators.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modern, and well-tested frontend code following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to increased application performance by utilizing efficient coding techniques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and mentorship to peers, fostering a culture of collaboration and continuous improvement 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frontend performance, usability, and reliability issues using analytical skills, enhancing the overall user experience and maintaining high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frontend architecture decisions and provided long-term technical direction, ensuring sustainable and scalable approaches for future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technical documentation while supporting knowledge sharing across the team, facilitating better onboarding processes for new engineers and improving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accessibility standards compliance ensuring users with disabilities effectively interact with the Admin Console and enhancing overall usability metrics for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development environment, taking part in daily stand-ups and sprint planning which improved team communication and focus on project deliverables in a consistent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feedback loops with UX designers to deliver secure, high-quality user interfaces tailored for managing users, roles, policies, and enterprise settings efficiently as per end-user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tests to ensure that all new features and enhancements did not break existing functionalities, adhering to the principles of Test-Driven Development (TDD).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management and deployment, which streamlined the development process and reduced inconsistencies during application delivery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current industry trends and emerging technologies, applying findings to enhance the product offering and drive innovation across the Admin Console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knowledge-sharing sessions, presenting insights from conferences and workshops attended to elevate team competency in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responsive web applications with a focus on user-centered design,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frameworks to provide seamless interactive experiences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critical bottlenecks and bottleneck discovery, ensuring smooth user interaction through advanced code-splitting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existing backend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communication between frontend and backend systems to offer a cohesive application experience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collaboration within a distributed team while maintaining a clear and detailed project history for all development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contributing insights that improved team workflow and agility, while also adapting strategies to better respond to evolving project needs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CI/CD pipelines, ensuring high-quality deployments via sound testing and deployment practices that adhered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managers and stakeholders to translate user needs into effective technical solutions, optimizing design methodologies based on end-user feedback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improve project visibility and adapt to changes in project scope and requirements, enhancing overall team efficiency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straightforward testing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significantly increasing application reliability and user confidence in software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QA engineers to ensure high-quality delivery of features, focusing on maintaining a consistent look and feel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projects, leveraging knowledge of state management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maintainable and scalable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Studied and implemented security best practices for web development, ensuring compliance with industry standards around data protection and minimizing vulnerability risks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