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Senior Frontend Engineer with over 11 years of experience in software development, specializing in creating dynamic web and mobile applications. Proficient in React, TypeScript, and design system governance, with a strong focus on user experience and frontend architecture.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Python, Ruby,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Angular, Redux, Next.js, Storybook, Material-UI,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Webpack, Babel, NPM, Yarn, Git, GitHub, Bitbucket, JIRA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Cypress, Enzyme, Mocha, Sentry, Postman, Lighthouse, React Testing Library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CI/CD, Terraform, Azure DevOps, Jenkins, CircleCI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 robust frontend platform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performance and scalability of user interactions across multiple subdomains, fundamentally improving the developer experience and deployment speed.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design system governance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Storybook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developing a comprehensive component library that not only fostered UI consistency but also allowed the engineering team to implement high-fidelity features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the development of a 'Painless Editor' for content creation, addressing challenges in collaborative rich-text editing by implementing intuitive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patterns and ensuring optimal loading times for high-fidelity previews.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collaborated with design and product teams to translate high-level ideas into actionable component architectures, exploring user journeys to identify potential enhancements for better engagement and retention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state management techniques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context API to optimize data flow in complex applications, ensuring responsiveness and real-time updates to user-generated content.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continual performance monitoring strategies including bundle optimization and code-splitting to enhance loading times and the overall user experience for frontend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adopt AI-driven tools for automation of routine coding tasks, significantly improving productivity and enabling the team to focus on high-level architectural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unit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a robust testing environment that ensured consistent quality and fewer regressions post-deployment.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design system architecture, fostering a collaborative learning environment that improved team skill sets and project delivery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consistent code reviews, providing constructive feedback on code quality and adherence to architectural standards, thus promoting a culture of excellence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accessibility standards and user-centered design principles, ensuring that all frontend applications adhered to the latest accessibility guidelines and best practices, resulting in broader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cross-functional team workshops focused on collaborative component design, which resulted in a deeper understanding of the workflow between designers, product managers, and engineers.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effective API contracts between frontend and backend, enabling seamless handoff and integration, which enhanced application stability and reduced deployment errors.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implemented best practices for asynchronous programming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smooth handling of user interactions and efficient data fetching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the transition to TypeScript, leading workshops to upskill the team on its advantages over plain JavaScript, resulting in improved type safety and code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cutting-edge features for high-traffic web applications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interactive and scalable user experiences for a diverse clientele.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third-party tools and libraries, optimizing application performance through strategic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state management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Axios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calls, enhancing client-side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 to coordinate project timelines with cross-functional teams, ensuring alignment on deliverables and promoting efficiency throughout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achieve high code coverage and maintain application reliability, significantly reducing post-release bugs and improving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iterate on user interfaces, employing rapid prototyping techniques and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gather feedback and enhance design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a microservices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modularity and scalability while reducing infrastructure complications during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CI/CD pipelines through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testing and deployment processes, which resulted in a faster release cycle and increased overall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code reusability and adherence to best practices through the implementation of design patterns and component libraries, reinforcing a maintainable codebase.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team brainstorming sessions, sharing innovative ideas for improving user experience and increasing overall application efficacy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extensively to manage codebase changes, ensuring all team members were aligned and updated with the latest project modifications.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performance audits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assess frontend performance metrics, and applied findings to optimize application load times and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incorporate user feedback into the development process, ensuring that product iterations closely aligned with consumer expectations and market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