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Senior Front-End Engineer with 11 years of experience in software development, focusing on web and mobile applications. Proven expertise in React, Next.js, and TypeScript, complemented by a strong aptitude for enhancing user experience through AI/ML visualizations. A collaborative team player adept at working in fast-paced startup environments, driving innovation while leveraging cutting-edge technologies to develop intuitive and engaging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HTML, CSS, JSON,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Tailwind, Radix UI, ShadCN, Storybook, ArcGIS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AWS, Azure, Node.js, Git, Docker, JIRA, VS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 GraphQL, WebSocket, API Management, OAuth, Swagger,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React Testing Library, Cypress, Selenium, Unit Testing, Integration Testing, Code Reviews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front-end development for complex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functionality and improve user satisfaction, demonstrating an in-depth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modern libraries.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 and product design teams to translate complex AI and computer vision data into engaging visual components, ensuring an intuitive user interface and satisfying user interactions while maintaining a high standard of design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comprehensive component library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ShadCN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Radix 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 consistent design system which improved development speed and promoted code reusability throughout the front-end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brainstorming sessions and actively contributed to project planning meetings to outline feature requirements, driving the creation of a holistic roadmap that aligned with the company’s mission to innovate within asset-heavy industries.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Storybook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UI component showcasing, enhancing collaboration with designers and providing a streamlined process for documenting visual assets which played a vital role in onboarding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data visualizations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ArcGIS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improve localization features in maps, focusing on user interactivity and maintainability to support geographic information systems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configured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ensure optimal application deployment and scalability, leveraging industry best practices for high-performance applications in versatile application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site performance and load times by employing various optimization techniques, ensuring users experienced quicker interactions while contributing to a more favorable product perception in competitive markets.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customer-facing sessions to validate upcoming features through UAT sessions, collecting qualitative feedback that informed subsequent design iterations, resulting in improved usability and experience driven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enriching code quality through peer code review sessions, emphasizing the importance of unit testing and adherence to best practices which fostered better team performance overall.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AI-assisted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ChatGPT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Copilot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coding practices, enabling faster development cycles while also mentoring peers on best AI practices for enhancing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clear line of communication across cross-functional teams, fostering a collaborative environment that ensured effective problem-solving and innovative workflow solutions that catered to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workshops with stakeholders to gather feedback on existing features, providing insights that shaped product evolution while aligning with the organization's broader strategic goals and mission vision.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improving data retrieval processes, optimizing client-server interaction efficiency while enhancing the overall architecture of web applications for better data scalability and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dynamic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minimizing page load times significantly and catering to an engaging user experience, demonstrating technical proficiency in front-end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processes and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smooth deployment workflows and facilitating collaboration among team members on national projects within a fast evolving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integrated third-party services to enhance core functionalities, ensuring high levels of scalability while adapting to changing customer requirements in a rapidly growing tech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debugging and troubleshooting to resolve application issues, employing various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guarantee optimal performance and user reliability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mobile responsiveness and accessibility standards,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to ensure products met top-tier usability standards in a fast-paced, user-centric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marketing teams to design user-centric features integrated with data from analytics tools, ensuring that customer journeys were optimized for conversion while collecting actionable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discussions on software architecture, promoting practices aligned with best-of-breed principles that improved long-term maintainability and efficiency for cloud-based solutions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educational materials detailing coding standards and best practices, fostering knowledge sharing among peers and improving overall code quality and team competency within technical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incorporate AI-powered visual components, successfully establishing new user engagement paradigms and pushing for innovation reflective of the company's mission to enhance real-world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