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Senior Engineer with 11 years of experience in software development, specializing in cloud engineering, infrastructure design, and automation. Proven track record in AWS, DevOps, and enhancing application reliability through advanced deployment strategies. Adept at leveraging Docker, Kubernetes, and Terraform for scalable architectures. Committed to driving innovation, improving system performance, and creating efficient workflows in remote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GCP, CloudFormation,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Orchestration:</w:t>
      </w:r>
      <w:r w:rsidRPr="00106EA3">
        <w:rPr>
          <w:rFonts w:ascii="Roboto Light" w:eastAsia="Roboto Light" w:hAnsi="Roboto Light" w:cs="Roboto Light"/>
          <w:sz w:val="20"/>
          <w:szCs w:val="20"/>
        </w:rPr>
        <w:t xml:space="preserve"> Docker, Kubernetes, OpenShift, Rancher, Helm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Tools:</w:t>
      </w:r>
      <w:r w:rsidRPr="00106EA3">
        <w:rPr>
          <w:rFonts w:ascii="Roboto Light" w:eastAsia="Roboto Light" w:hAnsi="Roboto Light" w:cs="Roboto Light"/>
          <w:sz w:val="20"/>
          <w:szCs w:val="20"/>
        </w:rPr>
        <w:t xml:space="preserve"> Jenkins, GitLab CI, CircleCI, Travis CI, Bamboo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Go,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Configuration Management:</w:t>
      </w:r>
      <w:r w:rsidRPr="00106EA3">
        <w:rPr>
          <w:rFonts w:ascii="Roboto Light" w:eastAsia="Roboto Light" w:hAnsi="Roboto Light" w:cs="Roboto Light"/>
          <w:sz w:val="20"/>
          <w:szCs w:val="20"/>
        </w:rPr>
        <w:t xml:space="preserve"> Ansible, Chef, Puppet, SaltStack,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Logging:</w:t>
      </w:r>
      <w:r w:rsidRPr="00106EA3">
        <w:rPr>
          <w:rFonts w:ascii="Roboto Light" w:eastAsia="Roboto Light" w:hAnsi="Roboto Light" w:cs="Roboto Light"/>
          <w:sz w:val="20"/>
          <w:szCs w:val="20"/>
        </w:rPr>
        <w:t xml:space="preserve"> Prometheus, Grafana, ELK Stack, Splunk, Datadog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infrastructure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performance,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scalability and reliability, fostering organizational growth.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 automating testing, and deployment stages for multiple applications, significantly reducing time-to-release for new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infrastructure as code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resource provisioning and management, enabling efficient configurations and deployments, resulting in improved operational workflows and enhanced collaboration among development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application deployment processes through the adoption of containerization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the management of microservices architecture across various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performance optimization and load testing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cloud-based applications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analyzing key metrics to identify bottlenecks and implementing solutions that boosted application response times and availability.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culture by implementing agile methodologies and regular feedback loops, resulting in improved team collaboration, communication, and overall project delivery effectiveness.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enhance application security by integrating automation tools to manage configurations and implement updates, securing deployments against vulnerabilities and ensuring compliance with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cross-functional teams to gather product requirements and translate them into technical specifications, ensuring clarity and alignment among all stakeholders during the project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and training sessions for junior engineers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software development methodologies, fostering a collaborative and knowledgeable workplace atmosphere.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logging solutions utilizing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real-time insights into application health and performance metrics, driving informed decision-making for future developments.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an inclusive environment that encouraged diverse ideas and collaboration, enhancing team creativity and productivity through regular brainstorming sessions and agile retrospectives, reinforcing team bonds and vision.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evaluation and integration of emerging technologies and tools into existing systems, driving innovation and improving operational efficiency while maintaining alignment with business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system architecture and design changes, creating comprehensive technical documentation to facilitate better onboarding and knowledge sharing among team members and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and participated in regular code reviews promoting high standards of software quality while reducing technical debt across the codebase, ensuring maintainability and adaptability in evolving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sessions and workshops focusing on emerging technologies relevant to cloud engineering, fostering a culture of continuous learning and adaptation within the organization.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highly dynamic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-based hybrid cloud solution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Auto Scaling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 Load Balancing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a robust architecture that caters to fluctuating loads while ensuring seamless user experiences across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significant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application migrations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the cloud environment,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Data Migration Service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best practices to ensure data integrity and security during transitions, promoting business continuity.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automated workflows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Step Functions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streamlined backend processes, enabling real-time data processing and significantly reducing manual intervention for improved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existing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modular development and deployment, enhancing feature scalability and maintenance across the application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internal tools and RESTful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integrations with third-party services and enhancing functionality and interoperability of existing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security assessments and implemented best practices in cloud security frameworks, employing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IAM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CloudTrail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monitor and manage user permissions and activity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team collaboration by integrating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Slack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Microsoft Teams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development workflows, ensuring clear communication channels and promoting real-time updates on project status.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initiative to adopt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significant quarterly improvements in project delivery timelines and enhanced responsiveness to market changes and client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exhaustive testing, debugging, and validation of cloud-based applications and infrastructures, employing vast testing strategies and tools to ensure software reliability and performance prior to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disaster recovery plans in conjunction with business continuity strategies,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Backup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native services, ensuring resilience and reliability in case of system failures or emergencies.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code optimization and refactoring tasks across multiple projects, implementing best practices for coding efficiency and maintainability, contributing to significant reductions in loading times and improving user experiences.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external vendors and partners to align cloud strategies with broader corporate goals, negotiating contracts and technical specifications to achieve mutually beneficial outcomes.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