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scalable backend systems and data platforms. Strong expertise in Python, SQL, and AWS, complemented by hands-on experience in deploying production-grade services. Proven success in fast-paced environments, particularly within startups, committed to improving healthcare equity through precision medicine and clinical trial access.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TypeScript, Java,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Node.js, Express, Spring Boot,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HTTP, JSON, OpenAPI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maintaining robust data integrity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decisions, utilized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create dynamic, responsive APIs for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Shipped production code on a daily basis, actively participating in code reviews, debugging, and refining features to adhere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and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quality engineering practices, establishing testing strategies that improved delivery timelines and reduced technical debt within the fast-paced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 leadership, product teams, and AI engineers to deliver seamless end-to-end solutions that met business and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Elevated engineering standards by implementing best practices in development workflows, which included creating comprehensive documentation for APIs and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coding while mentoring junior developers, ensuring they understood both technical concepts and industry standards for performance in backend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successful product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plugin functionality that enhanced user engagement and promoted active use of the clinical trial recruitment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infrastructure crucial for analytics, enabling stakeholders to make informed decisions based on reliable data collection and reporting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AI-augmented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GitHub Copilot to enhance productivity and streamline development processes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evaluate trade-offs and explore new technologies to improve system performance and scalability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thinking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took ownership of multi-faceted backend services that contributed significantly to organizational objectives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compliance measures aligned with healthcare standards, consistently reviewing processes and engaging with legal teams to ensure adherence to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discussing industry trends, best practices, and innovative technologies that could be adopted to maintain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to establish maintainable infrastructure, emphasizing resilience and fault tolerance in system designs as elite standards of excellence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 feedback culture by advocating agile practices that enhanced collaboration and team morale, driving projects successfully through different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an agile development team, focusing on enhancing backend processes that increased overall system efficiency and reduced latency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several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integration with third-party services, permitting broader outreach and streamlined data exchange in clinical trial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 to influence technology choices, ensuring optimal solutions that catered to both immediate project needs and long-term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 shared vision for technical direction, which fostered team synergy and collective ownership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on API specifications, SDKs, and best practices, ensuring clear understanding and utilization among internal teams and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DevOps culture that emphasized continuous integration and delivery as core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reliability of critical services through proactive troubleshooting and performance monitoring that aligned with industry standards for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 sessions that fostered knowledge sharing and aligned technical implementations with the broader goals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retrospectives and planning sessions that drove continuous improvement, addressing bottlenecks, and ensuring alignment with agile methodologies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tooling for internal processes that increased developer efficiency, enabling the team to focus more on delivering high-quality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emerging technologies to reduce manual efforts in data processing, facilitating automation where possible and driving the engineering team towards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product management to gather requirements and user feedback, translating complex needs into technical specifications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