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Senior Software Engineer with 11 years of experience in software development, specializing in web and mobile applications. Proven track record of building high-performing teams, driving architectural excellence, and delivering quality SaaS products. Strong expertise in DevOps, CI/CD, Infrastructure as Code, and leveraging AI tools to enhance the software development lifecycle. Exceptional communicator adept at translating complex technical concepts to diverse audiences.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Prometheus, Grafana, ELK Stack,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Sentry, AppDynamics, Splunk, AWS CloudWatch, OpenTelemetry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engineering practices at Blend360, forging a culture of technical excellence and continuous improvement while deploying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managers and individual contributors in innovative technical approaches, fostering a learning culture that supported skill enhancement across the organization,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decisions crucial to scaling systems while ensuring they remained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highly available to meet user demands and business objectives,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aligning engineering efforts with product management and design to deliver exceptional customer experiences and high-quality product releases consistently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executed non-functional roadmaps, ensuring alignment with organizational goals, and driving efficient capacity allocation based on both functional and non-functional priorities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cutting-edge AI tooling within the development process, increasing productivity and innovation in product offerings while directly contributing to the organization’s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complex intra- and inter-product initiatives to successful completion while maintaining a focus on operational excellence through automation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adapted processes to thrive in agile environments, leading teams through fast-paced growth periods while maintaining focus on delivering high-impact results and vehicles for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rigorous testing methodologies that ensured not only software quality but also improved overall team collaboration and agile delivery mechanisms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modern observability tools to enhance system performance and user satisfaction, streamlining debugging processes and improving overall efficiency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internal mobility across departments, facilitating professional development opportunities and creating pathways for talent growth within Blend360, securing engagement at all team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evaluations, providing constructive feedback that nurtured staff development, leading to a noticeable improvement in team productivity and technical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workflows, ensuring compliance of development processes with industry standards and safeguarding sensitive data while minimizing risks associated with software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cloud-based infrastructure extensively to support growth,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optimal load management and performance guarantees under varying application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training strategy for new technologies and tools, ensuring that all team members had access to continuous learning and development resources aligned with emerging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delivered multifaceted, high-scale projects while at AWS, leveraging expertise in core cloud solutions, significantly enhancing the efficiency of development operations while maintaining a focus on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steer the evolution of software solutions, successfully navigating complex challenges through innovative applications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implementing automated pipelines that increased deployment frequency and reduced lead time for changes to production environments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products by migrating legacy systems to cloud-based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to production and improve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 to facilitate seamless communication between cloud-based services, ensuring high performance and low latency in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solutions using log management tools, contributing to better performance insights and diagnostic capabilities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improvement of internal workflow processes, providing insights that led to the implementation of new development frameworks that optimized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multiple stakeholders to define project scopes and timelines, ensuring that engineering efforts were aligned with critical business objectives and customer needs throughout product lifecycle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adoption of test automation strategies that ensured quality deliverables while coaching peers on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systems using clustering and replication techniques, which optimized data integrity and availability across different regions, enhancing global product reach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robust engineering culture focused on innovation and excellence, actively participating in knowledge-sharing sessions and forums to promote technological advancements and problem-solving techniques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tuning efforts, applying insights gained from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feedback loops, tailoring solutions to meet diverse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