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Developer with over 11 years in software development, focusing on web and mobile applications. Expertise in designing and optimizing customer service automation solutions using NICE inContact and Cognigy, leveraging AI for enhanced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SQL,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Flask, Cognigy, NICE inContact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ActiveMQ, RabbitMQ, Kafka, Salesforce, Zendesk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AWS, Azure, Google Cloud Platform, Docker, Kubernetes, Terraform,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Bitbucket, Postman, Swagger, Jenkins,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Splunk, Datadog, Tableau, Google Analytics, Prometheus, Grafana, Power BI,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IVR/IVA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NICE inContact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interaction channels while implementing detailed monitoring to ensure high-quality support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conversational AI solutions, developing intelligent voicebots that automate customer support processes efficiently and provide complex query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NICE modules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Studio, ACD, and Omnichannel components, enabling comprehensive customer insights and streamlining call routing based on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service layers and integration patterns for API-based systems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CXone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CRM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Service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internal applications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analysis tools to optimize IVR performance, focusing on reducing handle times and ensuring overall solution effectiveness for automated customer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design reviews and technical discussions, fostering a collaborative environment that emphasizes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routing flows and call handling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customer journey quality across various touchpoints in the service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implementing AI safety and compliance measures for conversational experiences, establishing guidelines that enhance technical reliability across all enhancements in automation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real-time dashboards for monitoring service performance metrics, allowing teams to respond proactively to any performance issues and maintain system integrity under high traffic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to refine business requirements, translating them into technical specifications and ensuring clear understanding of functional and non-functional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machine learning algorithms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conversation accuracy and relevance, enhancing the overall customer experience available through voice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testing and deployment processes, ensuring that all solutions adhered to enterprise standards for performance, security, and reliability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architectural planning sessions, providing valuable input that shaped the technical direction and increased project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ensure iterative development cycles, promoting adaptability and responsiveness within project teams to evolving project requirements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fallback strategies and governance guidelines for AI implementations to minimize risk and enhance user trust in conversational interfaces.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customer-facing applications while managing complex data workflows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scalability and managing system resources to support high availability requirements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for integration with third-party services, focusing on ensuring data consistency and improving response times across various client platforms for immediate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security protocols, implementing compliance standards and data governance measures suitable for cloud environments to safeguard customer data and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promoting rapid delivery of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benchmarking, identifying potential bottlenecks, and optimizing application performance through data-driven analysis and solution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Aimed at improving the customer experience by developing insightful analytics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key performance metrics and trends relevant to customer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align technical capabilities with business needs, translating technical jargon into understandable concepts for stakeholders of all technical levels during project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quality assurance measures around deployed solutions to maintain high code quality standards and ensure reliability in all system integrations and automations.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resources and onboarding materials to assist junior developers, promoting knowledge sharing around core technologies and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and collaboration initiatives to stay abreast of industry trends, continuously integrating new technologies and methodologies that enhance operational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for system architectures and design patterns, facilitating team understanding and onboarding processes for new technologies and programming paradigms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