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of expertise in software development, focusing on DevOps practices, web, and mobile applications. Proficient in facilitating software delivery transformations and coaching teams toward optimal solutions across various industries, including finance and healthcare.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 Python, JavaScript, C#, Ruby,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GitLab, Azure DevOps,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Microsoft Azure, Google Cloud, CloudFormation, OpenShift,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Elasticsearch, Kibana, Zipkin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Source Control &amp; CI/CD:</w:t>
      </w:r>
      <w:r w:rsidRPr="00106EA3">
        <w:rPr>
          <w:rFonts w:ascii="Roboto Light" w:eastAsia="Roboto Light" w:hAnsi="Roboto Light" w:cs="Roboto Light"/>
          <w:sz w:val="20"/>
          <w:szCs w:val="20"/>
        </w:rPr>
        <w:t xml:space="preserve"> Git, GitHub, CI/CD Pipelines, Bitbucket,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automated testing and deployment processes that enhance productivity and reduce manual efforts within the engineering team while mentoring junior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and repeatable cloud deployments across multiple environments while advocating for continuous infrastructure improvement as part of DevOps transformations.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to educate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practices,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automation to enable business objectives and promoting a culture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observability and alerting to enhance system reliability while encouraging cross-team collaboration for performance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of routine tasks, significantly reducing operational overhead and streamlining processes across various teams while maintaining open lines of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teams to implement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efficient application deployment strategies and resource management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community-driven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 projects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promoting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solutions while improving technical expertise and collaboration with external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design and implement new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coding practices while providing mentorship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outlining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strategies, serving as a resource for best practices in automating software delivery and troubleshooting challenges faced by client teams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practices within the team through regular scrum meetings, encouraging collaboration and addressing impediments to project progress while fostering a culture of transparency and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reduce technical debt by establishing coding standards and patterns that promote sustainable development practices, advocating for techniques that minimize future refactoring needs among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constructive feedback to improve code quality and maintainability while sharing knowledge on critical design patterns and architectural best practices with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align project goals with customer needs, ensuring that the solutions provided directly contributed to meeting business objectives and maintaining high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effectively to track changes in projects, enabling smooth collaboration among distributed teams and maintaining a clean history of software evolution documentation to trace development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navigated ambiguity and change by adapting quickly to evolving technologies and industry trends, remaining open to innovative solutions that leverage both established and emerging tools.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directly contributing to more efficient engineering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infrastructure deployments while improving infrastructure reliability and security to meet compliance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observability and reduce downtime across production environments, facilitating timely mitigation efforts for improving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empowering teams to independently manage their applications within scalable cloud environments with confidence.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for production systems, effectively collaborating with cross-functional teams to diagnose issues swiftly and implement corrective actions to restore service availability quickly.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procedures for deploying applications in complex environments, serving as a knowledge base for teams to reference while navigating the intricacies of continuous integration and deployment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tools and solutions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technologies to advocate for modernization efforts, staying ahead of trends and implementing best practices across various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clear documentation for architecture designs and operational procedures, ensuring an easy transition for new team members while providing ongoing references for existing staff on DevOps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retrospectives, evaluating performance successes and areas for improvement while fostering a culture of continuous learning within the engineering organization across project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align development priorities, ensuring that project deliverables meet expectations while maintaining visibility on progress and roadblocks.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