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DevOps Engineer with over 11 years of experience in designing and automating infrastructure and CI/CD pipelines, focusing on cloud solutions, particularly within AWS environments. Proven ability to lead DevOps best practices in remote teams while enhancing operational performance and system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Ansible, Docker, Kubernetes, AWS Lambda,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CI/CD, CircleCI, Terraform, Ansible, CI/CD Pipelines, Git,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Shell Scripting, JavaScript, Ruby, Go, TypeScript,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Administration: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 Server, Networking, VMWare, Azure, Red Hat,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Security Best Practices, IAM, Compliance Frameworks, SOC2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automated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while ensuring high availability and scalability across multi-cloud environments to support growing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workflows by integrating unit tests and automated scripts that reduce manual overhead and accelerate release cycles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to improve observability and monitoring via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benchmarks for performance metrics and enhancing response times for production incidents in a proactive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development and QA teams, ensuring consistent environment parity between development and production to facilitate streamlined operations and troubleshooting across varying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incident response drills and participated in post-mortem analysis to refine incident management processes, which greatly improved the team's response times in live operational environments and minimized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technical excellence that improved team productivity and innovation in solving complex infrastructure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system maintenance and health checks, significantly reducing the frequency of manual interventions and allowing for better resource allocation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security audits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reinforcing compliance with industry standards, identifying vulnerabilities, and implementing necessary security measures to safeguard company assets and customer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continuous integration of new technologies and frameworks into existing workflows, ensuring smooth transitions while addressing potential integration challenges during modernization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cost management and optimization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resource utilization metrics and implementing best practices that contributed to significant budget savings and resource efficiency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architectural designs, processes, and operational procedures to ensure knowledge sharing while promoting transparency and clarity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effectively, improving scalability, fault tolerance, and deployment speeds within distributed application architectures supporting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through regular knowledge-sharing sessions and hackathons, promoting creativity and technical growth among team members while enhancing project outcomes through diverse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infrastructure needs and translate business requirements into technical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industry events and continuous education opportunities, keeping skills current and leading discussions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solutions, leveraging EC2,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infrastructure management and streamlined the deployment process for numerous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automated testing frameworks, resulting in higher software quality and reduced integration times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posture by enforcing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conducting vulnerability assessments, ensuring that the infrastructure adhered to industry standards and security best practices while mitigating risks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development and operations teams, promoting an agile culture that emphasized iterative improvements and rapid feedback, enhancing product delivery lifecycles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troubleshooting of critical production issues, employing strong analytical skills and systematic debugging techniques to identify root causes and implement timely resolutions for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easier scaling and deployment while promoting microservices architecture for better resource utilization and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monitoring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dashboards that provided real-time insights into application performance and health, significantly aiding in incident detection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analysis of Linux-based systems, ensuring that infrastructure and applications operated efficiently under varying loads and performance demands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disaster recovery planning and capacity management for cloud resources, establishing processes and tools that ensured quick recovery and high availability during system outages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migration projects to transition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systematically evaluating existing workloads and executing migration strategies that minimized business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logging and application performance management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visibility into execution flows and user interactions that informed strategic architectural decisions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by creating scripts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version control and release strategies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