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DevOps Engineer with over 11 years of experience in software development, specializing in web and mobile applications. Adept at managing infrastructures, optimizing CI/CD pipelines, and enhancing system observability using advanced technologies like AWS, Render, and GitHub Actions. Committed to fostering collaboration among engineering teams to boost operational efficiency and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Render, Azure, Google Cloud Platform,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TypeScript, Python, JavaScript, Bash,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Jenkins, CircleCI, Travis CI, Ansible, Puppet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Sentry, Prometheus, Grafana, Elastic Stack, DataDog,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CI/CD, Agile Development, Microservices Architecture, Serverless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and configured infrastructure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Render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web service deployments, background jobs, and handling scheduled tasks to enhance overall system performance for a high-availability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effective observability solutions for monitoring complex application architectures, establishing best practices for metrics, logs, and traces to ensure comprehensive system insight.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creating custom workflows, optimizing build speeds, and integrating deployment processes that minimized downtime and improved release frequency.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engineering teams to establish reliability standards and operational guardrails, fostering a culture of shared ownership in system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and cost-effective cloud solutions, implementing strategies like autoscaling and right-sizing for optimal resource utilization aligned with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configuration and maintenance of security measures for infrastructure and CI,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 and contributing to secure application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enhanced error tracking and release monitoring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refining the ability to quickly identify and respond to performance bottlenecks and application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logging patterns across application teams to improve cross-team collaboration in incident resolution and system monitoring, ensuring a cohesive operational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internal developer documentation and tooling, streamlining workflows and enhancing developer productivity in a fast-paced engineering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capacity planning strategies, ensuring high availability and reliability of critical infrastructure components through rigorous health checks and monitoring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engineering leadership to refine and define service level objectives (SLOs) and service level indicators (SLIs), anchoring operational improvements around engineering analysis and postmortems.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secrets management and access controls within CI/CD pipelines, reducing vulnerabilities related to credential management in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and ideation sessions with developers to share insights on effective tooling usage, fostering a culture of continuous learning and improvement within the engineering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operational hygiene throughout the team by instilling protocols for incident response, change management, and comprehensive runbook reviews supporting the health of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frequent feedback loops with team members to refine operational workflows, tools, and documentation, improving the overall internal developer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Assumed primary responsibility for configuring cloud infrastructures, successfully rolling out complex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high availability and reliability standards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deployment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integration and delivery of application updates, enhancing overall team agility and reducing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observability strategies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provided real-time insights into application performance and system health indicators.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secure, scalable cloud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simplifying the deployment and management of applications in distributed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incident response practices, leading postmortems that focused on systems improvement and ensuring learnings translated into actionable changes within the engineering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align on technical requirements for feature rollouts, employing agile practices that emphasized rapid feedback and iterative improvements throughout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internal tools and dashboards that streamlined monitoring, alerting, and operational analytics for better visibility into system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adoption of infrastructure-as-code methodologies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repeatability and consistency in the infrastructure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security-focused initiatives, developing strategies around access control policies and incident management that aimed to fortify the cloud environments and protect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cross-departmental workshops to share knowledge on observability and infrastructure management best practices, driving a culture of collaboration and shared responsibility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consistent practices around branching, tagging, and release processes that aligned closely with CI/CD best practices, promoting operational excellence across application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system evaluations to ensure compliance with established operational standards, focusing on improving reliability, observability,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