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Scientist with over 11 years of experience in software development, specializing in data science, machine learning, and data engineering for web and mobile applications. Proven ability to design and implement AI-driven systems using AWS and advanced ML frameworks to solve complex business challenges, with a strong focus on confidentiality, scalability, and adaptability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Scala, Java,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AWS S3, AWS Lambda, AWS Glue, AWS Redshift, AWS Step Functions, Apache Spark, Apache Kafka,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XGBoost, Keras, Hugging Face Transformers, LightGBM, CatBoost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 AWS CDK,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Hadoop, Apache Airflow, ElasticSearch, MongoDB, Cassandra, Redis, HBase,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Miscellaneous Technologies:</w:t>
      </w:r>
      <w:r w:rsidRPr="00106EA3">
        <w:rPr>
          <w:rFonts w:ascii="Roboto Light" w:eastAsia="Roboto Light" w:hAnsi="Roboto Light" w:cs="Roboto Light"/>
          <w:sz w:val="20"/>
          <w:szCs w:val="20"/>
        </w:rPr>
        <w:t xml:space="preserve"> LLM, RAG, ML Ops, FedRAMP, SOC2 compliance, OpenAI, Anthropic, Vector Databases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ingestion and transformation of large datasets, enhancing the efficiency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predictive models for vulnerability prediction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XGBoost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accurate risk assessments and prioritized 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machine learning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analysis and decision making across security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internal systems to automate workflows,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to allow seamless integration with existing security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for data and ML model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continuous integration and delivery of robust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and performance testing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working with feedback loops to ensure ongoing improvements in accuracy and interpretability.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infrastructure teams to optimize AI workloads in multi-tenant environments,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security compliance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data engineers and scientists,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feature engineering to raise the team's overall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that enable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interact smoothly with internal systems, enhancing data accessibility and decision-making processes in security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ML pipelines, ensuring high-quality deployments by reducing the incidence of critical production issues through proactive monitoring and alerting.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implementation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focusing on improving storage solutions and query performance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the scalability and maintainability of AI systems,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data architecture strategies, targeting improved performance, efficiency, and compliance with regulatory requirements relevant to the security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transformation projects using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data integrity and support for analytical processes within diverse operational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aimed at fostering a culture of continuous improvement and innovation among all engineering teams by introducing the latest technologies and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applications by building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thereby enhancing the overall functionality of automated systems for security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developed real-time processing capabilities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effective analysis of security-related data for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translate research into automated data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several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workflows and increase efficacy.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statistical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vulnerabilities, contributing to more proactive security measures and effective risk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CI/CD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smooth deployment of models across complex environments and maintaining high standards of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external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Anthropic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their APIs to facilitate better threat detection and response.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of processes, including architectural designs and descriptions of ML model features to ensure knowledge is shared and preserved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Adjusted model parameters and frameworks based on feedback from performance metrics, continuously refining the predictive capabilities of deployed solutions ensuring high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optimizations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shared learning and continuous enhancement within the data science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strategic planning involving data usage and technological advancements aimed at keeping the organization at the forefront of security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cross-functional meetings to assess data integration points and determine priorities for upcoming projects while ensuring alignment with overall security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by customizing intelligence solutions derived from security data, leveraging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help them receive actionable recommendations.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