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over 11 years of experience in statistical modeling and data-driven decision-making within the insurance industry. Proficient in R and Python, providing robust insights into mortality assumptions and longevity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Python, SQL, VBA, Scala, Java, JavaScript,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Oracle,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ggplot2, matplotlib, dplyr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XGBoost, Scikit-learn, LightGBM, SVM, GAN,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Decision Trees, Time Series Analysis, GLM, GAM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interpreted complex statistical models for mortality assumptions in longevity markets,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 and data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actuarial teams to provide insights from large datasets, focusing on improving accuracy in bespoke pricing assumptions through advanced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exploratory data analysis efforts to evaluate and incorporate non-traditional data sources, enhancing model predictive performance and addressing emerging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teams, effectively communicating findings and recommendations to a diverse group of stakeholders, and ensuring alignment on key analytical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standards for data analysis best practices, optimizing the processes for statistical modeling and promoting consistency in methodologies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modeling methods and results, ensuring adherence to professional standards and ethical guidelines in data handling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programming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large datasets, improving the predictive value of models through feature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insurance and longevity, proactively integrating innovative methodologies into modeling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external data sources for mortality and longevity projects to enhance predictive analysis and identify opportunities for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complex statistical information into clear, actionable recommendations for senior leadership, using data visualization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convey insights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global analytics community at RGA by sharing best practices and engaging in discussions on advanced methodological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 processing techniques to drive timely decision-making in pricing strategies, ensuring models aligned with evolving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modeling practices and programming, fostering a collaborative work environment and supporting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reporting solutions to streamline data analysis workflows, resulting in reduced analysis turnaround times and increased accuracy in results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stakeholders on understanding statistical models and their implications for business decisions, enhancing organizational data literacy.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data-driven statistical models focused on insurance underwriting processes, optimizing pricing strategies and risk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machine learning algorithms to predict customer behavior, improving client offerings and enhancing overall service delivery through proactive insights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ensure smooth integration of statistical models into production systems, utilizing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exploratory data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identify trends and patterns in client data, informing product development teams for innovative insurance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align statistical modeling efforts with marketing initiatives, reinforcing the use of data in informing strategic decisions and maximizing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variety of projects pertaining to actuarial assumptions, leveraging statistical modeling to influence product design and pricing structures with direct impact on profitability.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modeling insights to senior stakeholders,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 to communicate complex results effectively and facilitate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reviews of statistical methodologies, ensuring all analysis adhered to industry standards and best practices, enhancing the team's credibility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data engineering tasks, enhancing the team's capabilities in handling large datasets and developing robust data pipelines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knowledge of regulatory changes affecting insurance modeling, ensuring compliance in statistical analysis and model implementation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workshops and industry events to enhance technical skills, especially in advanced predictive modeling techniques relevant to insurance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documentation of modeling processes and results, creating valuable resources for the team and aiding knowledge transfer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