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experienced Senior Data Engineer with over 11 years in software development, specializing in building scalable data architectures for web and mobile applications. Proven expertise in AWS services, ETL/ELT pipeline development, and data warehouse optimization, coupled with a keen ability to integrate and manage data infrastructures effectively. A collaborative team player with a strong focus on delivering high-quality solutions and enhancing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S3, Lambda, Step Functions, EventBridge,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dbt, RDS, PostgreSQL, SQL Server, NoSQL,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Pipelines, Data Warehousing, Data Integration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Git, Jenkins,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scalable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allowing for efficient data ingestion and transformation from multiple sources, ensuring the reliability and integrity of data across varied formats.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Step 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optimizing the processing time and enhancing data accessibility for downstream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robust data architecture for multi-tenant SaaS platforms, integrating diverse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sources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transforming them into meaningful insights using advanced data modeling and analytics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establish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ensured data quality and compliance with industry regulations while allowing for seamless data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operational monitoring and error handling systems within the data pipelines, effectively identifying and resolving issues proactively to minimize downtime and ensure pipeline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configured and managed infrastructure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provisioning and management of resources that aligned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by analyzing query performance and implementing indexing strategies that resulted in significant improvements in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documented data flow patterns and operational runbooks, facilitating knowledge transfer among team members while enhancing transparency in data infrastructure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frameworks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ensuring the high quality of transformed data and compliance with business logic.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troubleshooting and resolving performance issues in data pipelines, providing timely solutions that ensured the continuity of business operations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APIs and external data sources with internal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create automated workflows that streamlined data handling and reduced manual intervention.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practices, working closely with cross-functional teams to deliver high-quality data solutions within tight deadlines while maintaining code quality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less experienced developers in adopting best practices for data pipeline development, fostering a culture of continuous learning and collaboration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effort to enhance security protocols for data access within the infrastructure, adhering to best practices around AWS IAM roles and policies while managing user permissions and access rights.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improving cost-efficiency of data solutions by continuously monitoring resource utilization and implementing strategies based on consumption patterns and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my tenure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high-performance data solutions while collaborating with various teams to enhance application reliability and system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architecting cloud-based solutions that supported diverse data workloads and improved the overall processing capability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for both read and write access to meet demanding business requirements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server-side applications, integrating with cloud services, creating robust APIs, and streamlining data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migration projects from on-premises databases to cloud solutions, reducing operational costs while enhancing scalability and performance across several key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containerizing application environments, resulting in more efficient development workflows and deployment processes that adhered to microservices architecture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strategies for automating data flows, minimizing manual intervention through the deployment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ensured rapid and reliable delivery of updates and feature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efforts, troubleshooting operational discrepancies, and improving existing data solutions by providing input on potential enhancements and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 that interacted with various data storage solutions, establishing a modular architecture that improved maintenance and adaptability of the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complex enterprise systems by implementing caching strategies and employing asynchronous processing to enhance system responsiveness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data engineering and architecture for cross-functional teams, fostering collaboration and sharing of valuable insights around technology and methodologies used.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internal methodologies focused on data acquisition and management, adopting a proactive approach to encourage innovation and adaptation in data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