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comprehensive experience in developing scalable data solutions. Focused on leveraging Python, SQL, and Apache Spark to optimize data architecture and ETL processes. Adept at collaborating with cross-functional teams to drive informed business decisions and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JavaScript, Ruby,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Kafka, Apache Airflow, Hadoop, Flink, Beam, Dask,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and Lakes:</w:t>
      </w:r>
      <w:r w:rsidRPr="00106EA3">
        <w:rPr>
          <w:rFonts w:ascii="Roboto Light" w:eastAsia="Roboto Light" w:hAnsi="Roboto Light" w:cs="Roboto Light"/>
          <w:sz w:val="20"/>
          <w:szCs w:val="20"/>
        </w:rPr>
        <w:t xml:space="preserve"> Snowflake, Amazon Redshift, Google BigQuery, Azure Synapse, Databricks, Oracle,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 Data Integration Tools:</w:t>
      </w:r>
      <w:r w:rsidRPr="00106EA3">
        <w:rPr>
          <w:rFonts w:ascii="Roboto Light" w:eastAsia="Roboto Light" w:hAnsi="Roboto Light" w:cs="Roboto Light"/>
          <w:sz w:val="20"/>
          <w:szCs w:val="20"/>
        </w:rPr>
        <w:t xml:space="preserve"> Talend, Informatica, Apache Nifi, Airflow, Pentaho, SSIS, Alteryx, StreamSets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Looker, Power BI, QlikView, D3.js, matplotlib, Seaborn,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flow from multiple data sources into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accessibility for analysts.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accommodated structured, semi-structured, and unstructured data,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speeds and analytical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elevate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generation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resulting in a streamlined process for service advisories that improved average response times for customer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them with technical leadership in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data management, fostering an environment of continuous learning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long-term technology strategies by advocating for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driving innovation through the adoption of real-time processing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ensured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across teams, cultivating a culture of quality and efficiency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management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define shared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promoted the establishment of cross-team toolsets that improved productivity and operational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ideation and development of automated monitoring solutions that increased the reliability of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proactively identifying anomalies before they impacted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libraries for data manipulation and cleaning, optimizing scripts to ensure high performance and maintainability as data volume and complexity grew.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ensure that data products met business needs, translating complex technical requirements into actionable insights that drove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systems, enhancing team knowledge transfer and ensuring continuity in operational processes and practices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validation procedures to maintain the accuracy and consistency of data across different sources, ensuring reliable insights for further analytics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batch processing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efficiency of data ingestion tasks, allowing our team to handle larger datasets with minimal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refactoring code to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 while introducing modern frameworks and methodologies, aligning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sprints and stand-ups, effectively communicating progress and challenges, and adjusting priorities as necessary to meet fast-paced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successfully integrated large volumes of data from diverse sources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processing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seamless transition from batch to streaming processes to dynamically respond to changing data requirements in real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and product teams to establish data-driven strategies, resulting in actionable insights that improved overall business performance and customer engagement rates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architecture and design discussions for new data initiatives, influencing key decisions about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engineer complex queries and optimize database performance, facilitating quicker data retrieval for analytical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for our data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our ability to respond quickly to potential data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on data discrepancies, utilizing strong analytical skills along with experience in debugging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ensure data integrity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 dashboard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access critical metrics and insights in real-time to inform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architectures that enabled efficient scaling of data processing tasks and reduced overall system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user guides for data systems to assist team members in navigating and utilizing data tools effectively, promoting best practices for system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greater understanding of industry standards and enhancing team skill sets through code reviews and collaborative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innovative data solutions to both technical and non-technical audiences, ensuring all stakeholders understood the implications of the data projects and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