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data engineering with a robust background in Azure technologies, ETL/ELT processes, and modern data pipelines for impactful education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Databricks, Azure Data Factory, ETL, ELT, Data Pipelines,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CI/CD, DevOps, Build/Release Pipelines, Git,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Pyspark, Data Lakes, Azure Synapse, Medallion Architecture, Data Warehousing, Azure Functions, Stream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Databases, NoSQL, Cosmos DB, PostgreSQL, SQL Server, MySQL,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Azure Logic Apps, Apache Kafka, Data Integration, Integration Patterns, Message Queues,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implementation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management of data ingestion from multiple sources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empowered front-line practitioners in education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and analytics solutions,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stakeholders, including school district IT professionals, to gather business requirements and articulate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clearly, bridging the gap between technical and non-technical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achieving increased efficiency in data management solutions and enhancing overall system reliability without extensive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third-party data integrations,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connectivity and data accuracy across disparate educational data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full technical discovery sessions, identifying user pain points and translating technical scenarios into user-friendly terms to facilitate stakeholder understanding and project alignment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technical direction by researching emerging data management technologies and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security across all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an environment of continuous improvement through training and mentorship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team competency in developing and maintaining data solutions effectively and confidently.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migrating legacy data applications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insights from deep technical assessments to optimize performance and reliability, keeping user needs at the forefront.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data models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SQL features to enhance data processing capabilities and streamline workflows to support educational initiatives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medallion lakehouse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governance and reducing processing time for large datasets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to promote team collaboration and foster a productive workplace culture focused on timely project delivery and adaptive iteration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write scripts for data validation and transformation processes, ensuring accurate and reliable data preparation for downstream analytics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and existing data processes, ensuring knowledge transfer within the team and compliance with established data management best practices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cycles with educational stakeholders to assess the effectiveness of data solutions implemented, modifying workflows as necessary based on user experiences and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various microservices for data integration and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each component could seamlessly interact with multiple databases and external APIs without failure.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automate data workflows and managed serverless architecture seamlessly, ensuring efficient execution of tasks in a timely manner and with minimal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architectural best practices and standards for application development within an Agile framework, enhancing team efficiency and reducing bottlenecks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cloud architecture by automating IAM policies and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for vulnerabilities and maintain compliance with applicable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ingestion processes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batch and streaming techniques to handle both structured and unstructured data, ensuring data was readily available for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infrastructure as code principles, which dramatically improved the repeatability and reliability of infrastructure provisioning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automating deployment and environment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CI/CD practices and fostering a culture of collaboration and rapid iterations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complex queries and stored procedures for data transformation, ensuring efficient data retrieval and processing within large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knowledge transfer and fostering professional development across the engineering team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error handling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observability and reliability of data-driven services throughout their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retrospectives, fostering an open dialogue for continuous improvement and actively promoting a culture of accountability and excellence in delivering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flows and processes for speed and efficiency, focused on architectural improvements that enhanced the overall usability of data solutions provided to end-users and partners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