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Data Engineer with over 11 years of extensive experience in software development, specializing in web and mobile applications. Expert in Azure, AWS, GCP, and big data technologies including Spark and Hadoop, coupled with a strong command of data warehousing solutions like Snowflake and Azure Synapse. Proficient in developing scalable data architectures, optimizing SQL queries, and ensuring data governance compliance in alignment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Azure Synapse, Google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Spark, Hadoop, Kafka, Apache Flink, Presto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Azure Data Lake, Redshift, BigQuery,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Airflow, Data Factory, Apache NiFi, Luigi,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MySQL, MongoDB,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architecture solutions to facilitate seamless data integrations, enhancing the performance of data pipelines and ensuring data accessibility across the organization’s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migrations of complex data sources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layers for enhanced analytical capabilities and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robust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data workflows that significantly reduced data processing times while maintaining data integrity and adhering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analysts, data scientists, and stakeholders to understand data needs and develop tailored solutions, fostering a data-driven culture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quality of data by establishing governance practices that aligned with industry standards, leading initiatives that promoted data accuracy and reliability across multiple platforms.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optimization, and cloud technologies, contributing to their professional growth and ensuring the team stayed ahead of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query optimization and database tuning, resulting in significant performance improvements and a streamlined reporting process that provided valuable insights to business leaders.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data engineering practices by conducting training sessions and workshops, focusing on effective use of big data tools and cloud services to enhance team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major organizational initiatives to enhance data governance frameworks, successfully implementing solutions that ensured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performance bottlenecks in data processing workflows, employing profiling tools and techniques to enhance throughput and ensure timely data availability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architectures, processes, and governance practices, providing clarity and guidance for current and future projects to ensure consistency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landscapes, regularly sharing insights with peers to foster innovation and competitive advantage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to assess and propose improvements to existing datastores and pipelines, aligning technical solutions with organizational goals and reducing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implementation of disaster recovery solutions for data systems, ensuring data availability and continuity in case of unforeseen events and system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tools and technologies that align with the business needs and industry trends, advocating for the adoption of innovative solutions that drive operational efficiencies.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data ingestion workflows and facilitated faster access to critical business information throughout multiple projects in the retail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ingestion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processing and enhanced data accessibility across applications resulting in significant improvements in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data requirements, translating them into technical specifications that guided the development of data-centric products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performance metrics and reduced query response times through meticulous query tuning and database indexing.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SQL and data model design, promoting industry standards and creating a collaborative learning environment that encouraged knowledge sharing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data replication and synchronization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on-premises environments while ensuring compliance with security standards and regulations in 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analysis for various data processing applications, producing detailed documentation that improved clarity on system design and functionality for technical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 prototypes for data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enhanced visibility into data analytics and driving strategic business decisions based on data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Jupyter Notebooks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exploratory data analysis, enabling insights into the data quality issues and supporting enhanced data governance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leaders to provide insights on data utilization and foster a culture of data-driven decision making across the organization, increasing the overall data literacy.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data quality audits, developing frameworks for measuring data health and compliance with established governance policies in accordance with regulatory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efforts for production data-related issues, identifying root causes and implementing solutions efficiently to minimize system downtime and improve data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