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over 11 years of experience in software development, particularly in data engineering and backend development. Proven expertise in architecting scalable solutions with a focus on AWS, SQL Server, Python, and Java to provide actionable insights from complex datasets. Committed to enhancing data pipelines and improving data integrity for high-performance financial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R,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Apache Spark, Hadoop, Flask, Django, Pandas, NumPy,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Oracle, Redshift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 &amp; Standards: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XML, XBRL, JSON, CSV, Parquet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data pipelines that enhance the transformation of unstructured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XBRL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securities data into structured formats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querying and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infrastructure while ensuring data integrity and performance for pivotal federal financial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APIs that efficiently connect users with critical financial data in real-time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focusing on performance tuning and schema optimization to support high-traffic applications while maintaining data accuracy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validation and cleansing processes to ensure that the dataset meets high standards of quality, providing reliable insights for federal analysts and decision-makers.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extensive data manipulation tasks, allowing for comprehensive analysis and reporting of financial datasets.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AWS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decrease latency and improve scalability of applications managing vast amounts of securities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to enhance team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XBRL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the handling of financial data, fostering a culture of continuous learning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DevOps mindset,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resulting in more efficient workflows and improved collaboration among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directly to grasp their requirements, facilitating the delivery of tailored data solutions that fulfill regulatory and operational needs while promoting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data architectures and processes to ensure maintainability and compliance with industry standards and internal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for data integrity checks to streamline the data validation process, significantly reducing the chances of errors in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datasets to cloud-based environments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access speed and enabling advanced analytical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review sessions, providing insights on enhancing the overall data processing frameworks in line with evolving financial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industry trends, continuously integrating innovative solutions to optimize data handling and processing capabilities relevant to the federal financial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data pipelines that support high-volume transaction processing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adhering to software development best practices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web applications providing analytics for securities data,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efficient data access and manipulation.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break down data silos and promote data-driven decision-making, focusing on integrating frontend application data layers with robust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 real-time data connectivity between applications, optimizing performance and enhancing the user experience through effective data delivery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code reviews and mentoring sessions to ensure adherence to coding standards and best practices, enhancing the overall code quality and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for deployment and scaling of applications, ensuring operational efficiency while reducing server downtime through effective monitoring and load balancing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release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collaboration among developers and maintaining project integrity through effective change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monitoring and alerting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immediate identification of system issues and operational anomalies impacting data processing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SQL queries and backend processes to decrease loading times and optimize resource utilization across various applications handling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design and architecture to meet the growing data storage and retrieval needs, ensuring high availability and disaster recovery capabilities for mission-critical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across teams regarding best practices in data architecture and processing, fostering a culture of technical excellence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valuable insights that enabled teams to rapidly adapt to changing requirements and ensure timely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